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6643" w:rsidRPr="00493D58" w:rsidRDefault="00F96643" w:rsidP="00F96643">
      <w:pPr>
        <w:shd w:val="clear" w:color="auto" w:fill="FFFFFF"/>
        <w:ind w:left="187"/>
        <w:jc w:val="center"/>
        <w:rPr>
          <w:b/>
          <w:bCs/>
          <w:sz w:val="24"/>
          <w:szCs w:val="24"/>
        </w:rPr>
      </w:pPr>
      <w:r w:rsidRPr="00493D58">
        <w:rPr>
          <w:b/>
          <w:bCs/>
          <w:sz w:val="24"/>
          <w:szCs w:val="24"/>
        </w:rPr>
        <w:t>Литература</w:t>
      </w:r>
    </w:p>
    <w:p w:rsidR="00F96643" w:rsidRPr="00493D58" w:rsidRDefault="00F96643" w:rsidP="00F96643">
      <w:pPr>
        <w:shd w:val="clear" w:color="auto" w:fill="FFFFFF"/>
        <w:ind w:left="187"/>
        <w:jc w:val="center"/>
        <w:rPr>
          <w:b/>
          <w:bCs/>
          <w:sz w:val="24"/>
          <w:szCs w:val="24"/>
        </w:rPr>
      </w:pP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ind w:left="360"/>
        <w:rPr>
          <w:spacing w:val="-15"/>
          <w:sz w:val="24"/>
          <w:szCs w:val="24"/>
        </w:rPr>
      </w:pPr>
      <w:r w:rsidRPr="00493D58">
        <w:rPr>
          <w:sz w:val="24"/>
          <w:szCs w:val="24"/>
        </w:rPr>
        <w:t>Алферов А. Г. Технологии росписи. - Ростов Дон; Феникс, 2000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ind w:left="360"/>
        <w:rPr>
          <w:spacing w:val="-15"/>
          <w:sz w:val="24"/>
          <w:szCs w:val="24"/>
        </w:rPr>
      </w:pPr>
      <w:r w:rsidRPr="00493D58">
        <w:rPr>
          <w:sz w:val="24"/>
          <w:szCs w:val="24"/>
        </w:rPr>
        <w:t>Арбат Ю. А. Русская народная роспись по дереву. Изд.: «Изобразительное искусство». - М., 1980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ind w:left="360"/>
        <w:rPr>
          <w:spacing w:val="-16"/>
          <w:sz w:val="24"/>
          <w:szCs w:val="24"/>
        </w:rPr>
      </w:pPr>
      <w:r w:rsidRPr="00493D58">
        <w:rPr>
          <w:sz w:val="24"/>
          <w:szCs w:val="24"/>
        </w:rPr>
        <w:t>Арбат Ю. А. Светлый Север: рассказы и очерки о русском Севере. - Вологда</w:t>
      </w:r>
      <w:proofErr w:type="gramStart"/>
      <w:r w:rsidRPr="00493D58">
        <w:rPr>
          <w:sz w:val="24"/>
          <w:szCs w:val="24"/>
        </w:rPr>
        <w:t xml:space="preserve">., </w:t>
      </w:r>
      <w:proofErr w:type="gramEnd"/>
      <w:r w:rsidRPr="00493D58">
        <w:rPr>
          <w:sz w:val="24"/>
          <w:szCs w:val="24"/>
        </w:rPr>
        <w:t>1970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ind w:left="360"/>
        <w:jc w:val="both"/>
        <w:rPr>
          <w:iCs/>
          <w:spacing w:val="-18"/>
          <w:sz w:val="24"/>
          <w:szCs w:val="24"/>
        </w:rPr>
      </w:pPr>
      <w:r w:rsidRPr="00493D58">
        <w:rPr>
          <w:iCs/>
          <w:sz w:val="24"/>
          <w:szCs w:val="24"/>
        </w:rPr>
        <w:t xml:space="preserve">Барадулин В. А. Народная роспись по дереву. Искусство </w:t>
      </w:r>
      <w:proofErr w:type="spellStart"/>
      <w:r w:rsidRPr="00493D58">
        <w:rPr>
          <w:iCs/>
          <w:sz w:val="24"/>
          <w:szCs w:val="24"/>
        </w:rPr>
        <w:t>Прикамья</w:t>
      </w:r>
      <w:proofErr w:type="spellEnd"/>
      <w:r w:rsidRPr="00493D58">
        <w:rPr>
          <w:iCs/>
          <w:sz w:val="24"/>
          <w:szCs w:val="24"/>
        </w:rPr>
        <w:t>. Пермь, 1987.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clear" w:pos="540"/>
          <w:tab w:val="left" w:pos="360"/>
        </w:tabs>
        <w:autoSpaceDE/>
        <w:autoSpaceDN/>
        <w:adjustRightInd/>
        <w:ind w:left="360"/>
        <w:jc w:val="both"/>
        <w:rPr>
          <w:sz w:val="24"/>
          <w:szCs w:val="24"/>
        </w:rPr>
      </w:pPr>
      <w:r w:rsidRPr="00493D58">
        <w:rPr>
          <w:sz w:val="24"/>
          <w:szCs w:val="24"/>
        </w:rPr>
        <w:t xml:space="preserve">Белова А. Н. Формирование образовательных компетенций в </w:t>
      </w:r>
      <w:proofErr w:type="spellStart"/>
      <w:r w:rsidRPr="00493D58">
        <w:rPr>
          <w:sz w:val="24"/>
          <w:szCs w:val="24"/>
        </w:rPr>
        <w:t>этнохудожественном</w:t>
      </w:r>
      <w:proofErr w:type="spellEnd"/>
      <w:r w:rsidRPr="00493D58">
        <w:rPr>
          <w:sz w:val="24"/>
          <w:szCs w:val="24"/>
        </w:rPr>
        <w:t xml:space="preserve"> образовании // Педагогика. №3. 2009.</w:t>
      </w:r>
    </w:p>
    <w:p w:rsidR="00F96643" w:rsidRPr="00493D58" w:rsidRDefault="00F96643" w:rsidP="00F96643">
      <w:pPr>
        <w:pStyle w:val="a3"/>
        <w:numPr>
          <w:ilvl w:val="0"/>
          <w:numId w:val="2"/>
        </w:numPr>
        <w:tabs>
          <w:tab w:val="left" w:pos="360"/>
        </w:tabs>
        <w:jc w:val="both"/>
        <w:rPr>
          <w:sz w:val="24"/>
          <w:szCs w:val="24"/>
        </w:rPr>
      </w:pPr>
      <w:r w:rsidRPr="00493D58">
        <w:rPr>
          <w:sz w:val="24"/>
          <w:szCs w:val="24"/>
        </w:rPr>
        <w:t>Белкин А. С.  Основы возрастной педагогики.  - М., 2000.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sz w:val="24"/>
          <w:szCs w:val="24"/>
        </w:rPr>
        <w:t>Вакуленко Е.Г. Народное декоративно-прикладное творчество. Теория, история, практика. Ростов-на-Дону, 1007.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spacing w:val="-19"/>
          <w:sz w:val="24"/>
          <w:szCs w:val="24"/>
        </w:rPr>
      </w:pPr>
      <w:r w:rsidRPr="00493D58">
        <w:rPr>
          <w:sz w:val="24"/>
          <w:szCs w:val="24"/>
        </w:rPr>
        <w:t>Вишневская В. М. Русское народное искусство Севера. – Л., 1968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spacing w:val="-16"/>
          <w:sz w:val="24"/>
          <w:szCs w:val="24"/>
        </w:rPr>
      </w:pPr>
      <w:r w:rsidRPr="00493D58">
        <w:rPr>
          <w:sz w:val="24"/>
          <w:szCs w:val="24"/>
        </w:rPr>
        <w:t>Вишневская В. М. Сборник статей ВНИХП. - М., 1980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spacing w:val="-16"/>
          <w:sz w:val="24"/>
          <w:szCs w:val="24"/>
        </w:rPr>
      </w:pPr>
      <w:proofErr w:type="spellStart"/>
      <w:r w:rsidRPr="00493D58">
        <w:rPr>
          <w:spacing w:val="-1"/>
          <w:sz w:val="24"/>
          <w:szCs w:val="24"/>
        </w:rPr>
        <w:t>Гокин</w:t>
      </w:r>
      <w:proofErr w:type="spellEnd"/>
      <w:r w:rsidRPr="00493D58">
        <w:rPr>
          <w:spacing w:val="-1"/>
          <w:sz w:val="24"/>
          <w:szCs w:val="24"/>
        </w:rPr>
        <w:t xml:space="preserve"> И. П., Королева Н. С. Народные художественные промыслы. - М.: Высшая школа, 1992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spacing w:val="-16"/>
          <w:sz w:val="24"/>
          <w:szCs w:val="24"/>
        </w:rPr>
      </w:pPr>
      <w:r w:rsidRPr="00493D58">
        <w:rPr>
          <w:sz w:val="24"/>
          <w:szCs w:val="24"/>
        </w:rPr>
        <w:t>Жигалова С. К. Русская народная живопись. - М., 1984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spacing w:val="-19"/>
          <w:sz w:val="24"/>
          <w:szCs w:val="24"/>
        </w:rPr>
      </w:pPr>
      <w:r w:rsidRPr="00493D58">
        <w:rPr>
          <w:sz w:val="24"/>
          <w:szCs w:val="24"/>
        </w:rPr>
        <w:t>Журавлева Л. С. Резное и расписное дерево. - М., 1985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ind w:right="2"/>
        <w:jc w:val="both"/>
        <w:rPr>
          <w:spacing w:val="-14"/>
          <w:sz w:val="24"/>
          <w:szCs w:val="24"/>
        </w:rPr>
      </w:pPr>
      <w:r w:rsidRPr="00493D58">
        <w:rPr>
          <w:spacing w:val="-1"/>
          <w:sz w:val="24"/>
          <w:szCs w:val="24"/>
        </w:rPr>
        <w:t xml:space="preserve">Круглова О. В. Русская народная резьба и роспись по дереву. - М.: </w:t>
      </w:r>
      <w:r>
        <w:rPr>
          <w:spacing w:val="-1"/>
          <w:sz w:val="24"/>
          <w:szCs w:val="24"/>
        </w:rPr>
        <w:t>«</w:t>
      </w:r>
      <w:r w:rsidRPr="00493D58">
        <w:rPr>
          <w:sz w:val="24"/>
          <w:szCs w:val="24"/>
        </w:rPr>
        <w:t>Изобразительное искусство», 1983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sz w:val="24"/>
          <w:szCs w:val="24"/>
        </w:rPr>
        <w:t>Народная художественная культура в контексте современного освоения культурного пространства Русского Севера. Материалы Международной научно-практической конференции. - Архангельск, 2007.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sz w:val="24"/>
          <w:szCs w:val="24"/>
        </w:rPr>
        <w:t>Народная художественная культура Русского Севера в дополнительном образовании детей Архангельской области. Теория и практика. Материалы областной научно-практической конференции. - Архангельск, 2003.</w:t>
      </w:r>
    </w:p>
    <w:p w:rsidR="00F96643" w:rsidRPr="00493D58" w:rsidRDefault="00F96643" w:rsidP="00F96643">
      <w:pPr>
        <w:pStyle w:val="1"/>
        <w:numPr>
          <w:ilvl w:val="0"/>
          <w:numId w:val="2"/>
        </w:numPr>
        <w:tabs>
          <w:tab w:val="left" w:pos="360"/>
        </w:tabs>
        <w:spacing w:before="0" w:after="0"/>
        <w:jc w:val="both"/>
        <w:rPr>
          <w:rFonts w:ascii="Times New Roman" w:hAnsi="Times New Roman"/>
          <w:b w:val="0"/>
          <w:sz w:val="24"/>
          <w:szCs w:val="24"/>
        </w:rPr>
      </w:pPr>
      <w:proofErr w:type="spellStart"/>
      <w:r w:rsidRPr="00493D58">
        <w:rPr>
          <w:rFonts w:ascii="Times New Roman" w:hAnsi="Times New Roman"/>
          <w:b w:val="0"/>
          <w:sz w:val="24"/>
          <w:szCs w:val="24"/>
        </w:rPr>
        <w:t>Немов</w:t>
      </w:r>
      <w:proofErr w:type="spellEnd"/>
      <w:r w:rsidRPr="00493D58">
        <w:rPr>
          <w:rFonts w:ascii="Times New Roman" w:hAnsi="Times New Roman"/>
          <w:b w:val="0"/>
          <w:sz w:val="24"/>
          <w:szCs w:val="24"/>
        </w:rPr>
        <w:t xml:space="preserve"> Р. С. Общие основы психологии. - М., 2000.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sz w:val="24"/>
          <w:szCs w:val="24"/>
        </w:rPr>
        <w:t xml:space="preserve">Петрова Л. Л., </w:t>
      </w:r>
      <w:proofErr w:type="spellStart"/>
      <w:r w:rsidRPr="00493D58">
        <w:rPr>
          <w:sz w:val="24"/>
          <w:szCs w:val="24"/>
        </w:rPr>
        <w:t>Лужинская</w:t>
      </w:r>
      <w:proofErr w:type="spellEnd"/>
      <w:r w:rsidRPr="00493D58">
        <w:rPr>
          <w:sz w:val="24"/>
          <w:szCs w:val="24"/>
        </w:rPr>
        <w:t xml:space="preserve"> И. В. Кирилловская народная роспись по дереву. - Череповец, 2007.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proofErr w:type="gramStart"/>
      <w:r w:rsidRPr="00493D58">
        <w:rPr>
          <w:sz w:val="24"/>
          <w:szCs w:val="24"/>
        </w:rPr>
        <w:t>Петрушин</w:t>
      </w:r>
      <w:proofErr w:type="gramEnd"/>
      <w:r w:rsidRPr="00493D58">
        <w:rPr>
          <w:sz w:val="24"/>
          <w:szCs w:val="24"/>
        </w:rPr>
        <w:t xml:space="preserve"> В. И. Психология и педагогика художественного творчества. М., 2006.</w:t>
      </w:r>
    </w:p>
    <w:p w:rsidR="00F96643" w:rsidRPr="00493D58" w:rsidRDefault="00F96643" w:rsidP="00F96643">
      <w:pPr>
        <w:pStyle w:val="1"/>
        <w:numPr>
          <w:ilvl w:val="0"/>
          <w:numId w:val="2"/>
        </w:numPr>
        <w:tabs>
          <w:tab w:val="left" w:pos="360"/>
        </w:tabs>
        <w:spacing w:before="0" w:after="0"/>
        <w:jc w:val="both"/>
        <w:rPr>
          <w:rFonts w:ascii="Times New Roman" w:hAnsi="Times New Roman"/>
          <w:b w:val="0"/>
          <w:sz w:val="24"/>
          <w:szCs w:val="24"/>
        </w:rPr>
      </w:pPr>
      <w:proofErr w:type="spellStart"/>
      <w:r w:rsidRPr="00493D58">
        <w:rPr>
          <w:rFonts w:ascii="Times New Roman" w:hAnsi="Times New Roman"/>
          <w:b w:val="0"/>
          <w:sz w:val="24"/>
          <w:szCs w:val="24"/>
        </w:rPr>
        <w:t>Подласый</w:t>
      </w:r>
      <w:proofErr w:type="spellEnd"/>
      <w:r w:rsidRPr="00493D58">
        <w:rPr>
          <w:rFonts w:ascii="Times New Roman" w:hAnsi="Times New Roman"/>
          <w:b w:val="0"/>
          <w:sz w:val="24"/>
          <w:szCs w:val="24"/>
        </w:rPr>
        <w:t xml:space="preserve"> И. П. Педагогика.  - М., 1999.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iCs/>
          <w:sz w:val="24"/>
          <w:szCs w:val="24"/>
        </w:rPr>
        <w:t>Путилова Н. В. Глубоковская роспись. Методическая разработка по программе: «Художественные</w:t>
      </w:r>
      <w:r w:rsidRPr="00493D58">
        <w:rPr>
          <w:sz w:val="24"/>
          <w:szCs w:val="24"/>
        </w:rPr>
        <w:t xml:space="preserve"> </w:t>
      </w:r>
      <w:r w:rsidRPr="00493D58">
        <w:rPr>
          <w:iCs/>
          <w:spacing w:val="-4"/>
          <w:sz w:val="24"/>
          <w:szCs w:val="24"/>
        </w:rPr>
        <w:t>росписи по дереву и бересте на основе местных традиций народного искусства Вологодского края (русского Севера)». - Ярославль, 1994.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iCs/>
          <w:spacing w:val="-2"/>
          <w:sz w:val="24"/>
          <w:szCs w:val="24"/>
        </w:rPr>
      </w:pPr>
      <w:r w:rsidRPr="00493D58">
        <w:rPr>
          <w:iCs/>
          <w:spacing w:val="-2"/>
          <w:sz w:val="24"/>
          <w:szCs w:val="24"/>
        </w:rPr>
        <w:t>Росписи Междуречья. Методическое пособие</w:t>
      </w:r>
      <w:proofErr w:type="gramStart"/>
      <w:r w:rsidRPr="00493D58">
        <w:rPr>
          <w:iCs/>
          <w:spacing w:val="-2"/>
          <w:sz w:val="24"/>
          <w:szCs w:val="24"/>
        </w:rPr>
        <w:t xml:space="preserve"> / С</w:t>
      </w:r>
      <w:proofErr w:type="gramEnd"/>
      <w:r w:rsidRPr="00493D58">
        <w:rPr>
          <w:iCs/>
          <w:spacing w:val="-2"/>
          <w:sz w:val="24"/>
          <w:szCs w:val="24"/>
        </w:rPr>
        <w:t xml:space="preserve">ост. О. К. Гладышева, А. А. Глебова, Н. А. </w:t>
      </w:r>
      <w:proofErr w:type="spellStart"/>
      <w:r w:rsidRPr="00493D58">
        <w:rPr>
          <w:iCs/>
          <w:spacing w:val="-2"/>
          <w:sz w:val="24"/>
          <w:szCs w:val="24"/>
        </w:rPr>
        <w:t>Кутекина</w:t>
      </w:r>
      <w:proofErr w:type="spellEnd"/>
      <w:r w:rsidRPr="00493D58">
        <w:rPr>
          <w:iCs/>
          <w:spacing w:val="-2"/>
          <w:sz w:val="24"/>
          <w:szCs w:val="24"/>
        </w:rPr>
        <w:t xml:space="preserve">. - </w:t>
      </w:r>
      <w:r w:rsidRPr="00493D58">
        <w:rPr>
          <w:iCs/>
          <w:sz w:val="24"/>
          <w:szCs w:val="24"/>
        </w:rPr>
        <w:t>Шуйское, 2006.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iCs/>
          <w:spacing w:val="-8"/>
          <w:sz w:val="24"/>
          <w:szCs w:val="24"/>
        </w:rPr>
      </w:pPr>
      <w:r w:rsidRPr="00493D58">
        <w:rPr>
          <w:spacing w:val="-1"/>
          <w:sz w:val="24"/>
          <w:szCs w:val="24"/>
        </w:rPr>
        <w:t xml:space="preserve">Русское народное резное и расписное дерево в собрании Смоленского </w:t>
      </w:r>
      <w:r w:rsidRPr="00493D58">
        <w:rPr>
          <w:sz w:val="24"/>
          <w:szCs w:val="24"/>
        </w:rPr>
        <w:t>государственного музея - заповедника. Сов. Россия. 1985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iCs/>
          <w:spacing w:val="-8"/>
          <w:sz w:val="24"/>
          <w:szCs w:val="24"/>
        </w:rPr>
      </w:pPr>
      <w:r w:rsidRPr="00493D58">
        <w:rPr>
          <w:iCs/>
          <w:spacing w:val="-1"/>
          <w:sz w:val="24"/>
          <w:szCs w:val="24"/>
        </w:rPr>
        <w:t>Свободно-кистевая роспись. Методические рекомендации</w:t>
      </w:r>
      <w:proofErr w:type="gramStart"/>
      <w:r w:rsidRPr="00493D58">
        <w:rPr>
          <w:iCs/>
          <w:spacing w:val="-1"/>
          <w:sz w:val="24"/>
          <w:szCs w:val="24"/>
        </w:rPr>
        <w:t xml:space="preserve"> / С</w:t>
      </w:r>
      <w:proofErr w:type="gramEnd"/>
      <w:r w:rsidRPr="00493D58">
        <w:rPr>
          <w:iCs/>
          <w:spacing w:val="-1"/>
          <w:sz w:val="24"/>
          <w:szCs w:val="24"/>
        </w:rPr>
        <w:t>ост. Г. В. Шахова. - Череповец, 1996.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iCs/>
          <w:spacing w:val="-2"/>
          <w:sz w:val="24"/>
          <w:szCs w:val="24"/>
        </w:rPr>
        <w:t xml:space="preserve"> </w:t>
      </w:r>
      <w:proofErr w:type="spellStart"/>
      <w:r w:rsidRPr="00493D58">
        <w:rPr>
          <w:sz w:val="24"/>
          <w:szCs w:val="24"/>
        </w:rPr>
        <w:t>Солодилова</w:t>
      </w:r>
      <w:proofErr w:type="spellEnd"/>
      <w:r w:rsidRPr="00493D58">
        <w:rPr>
          <w:sz w:val="24"/>
          <w:szCs w:val="24"/>
        </w:rPr>
        <w:t xml:space="preserve"> О. П. Возрастная психология в вопросах и ответах. - М., 2004.</w:t>
      </w:r>
    </w:p>
    <w:p w:rsidR="00F96643" w:rsidRPr="00493D58" w:rsidRDefault="00F96643" w:rsidP="00F96643">
      <w:pPr>
        <w:numPr>
          <w:ilvl w:val="0"/>
          <w:numId w:val="2"/>
        </w:numPr>
        <w:shd w:val="clear" w:color="auto" w:fill="FFFFFF"/>
        <w:tabs>
          <w:tab w:val="left" w:pos="360"/>
        </w:tabs>
        <w:jc w:val="both"/>
        <w:rPr>
          <w:iCs/>
          <w:spacing w:val="-8"/>
          <w:sz w:val="24"/>
          <w:szCs w:val="24"/>
        </w:rPr>
      </w:pPr>
      <w:r w:rsidRPr="00493D58">
        <w:rPr>
          <w:iCs/>
          <w:spacing w:val="-8"/>
          <w:sz w:val="24"/>
          <w:szCs w:val="24"/>
        </w:rPr>
        <w:t xml:space="preserve">Талицына Л. Ю. Вологодские свободно-кистевые росписи. Экспедиционные и учебно-методические материалы.  Часть </w:t>
      </w:r>
      <w:r w:rsidRPr="00493D58">
        <w:rPr>
          <w:iCs/>
          <w:spacing w:val="-8"/>
          <w:sz w:val="24"/>
          <w:szCs w:val="24"/>
          <w:lang w:val="en-US"/>
        </w:rPr>
        <w:t>I</w:t>
      </w:r>
      <w:r w:rsidRPr="00493D58">
        <w:rPr>
          <w:iCs/>
          <w:spacing w:val="-8"/>
          <w:sz w:val="24"/>
          <w:szCs w:val="24"/>
        </w:rPr>
        <w:t xml:space="preserve">. - </w:t>
      </w:r>
      <w:r w:rsidRPr="00493D58">
        <w:rPr>
          <w:iCs/>
          <w:spacing w:val="-1"/>
          <w:sz w:val="24"/>
          <w:szCs w:val="24"/>
        </w:rPr>
        <w:t>Череповец</w:t>
      </w:r>
      <w:r w:rsidRPr="00493D58">
        <w:rPr>
          <w:iCs/>
          <w:spacing w:val="-8"/>
          <w:sz w:val="24"/>
          <w:szCs w:val="24"/>
        </w:rPr>
        <w:t>, 2006.</w:t>
      </w:r>
    </w:p>
    <w:p w:rsidR="00F96643" w:rsidRPr="00493D58" w:rsidRDefault="00F96643" w:rsidP="00F96643">
      <w:pPr>
        <w:widowControl/>
        <w:numPr>
          <w:ilvl w:val="0"/>
          <w:numId w:val="2"/>
        </w:numPr>
        <w:tabs>
          <w:tab w:val="left" w:pos="360"/>
        </w:tabs>
        <w:autoSpaceDE/>
        <w:autoSpaceDN/>
        <w:adjustRightInd/>
        <w:jc w:val="both"/>
        <w:rPr>
          <w:sz w:val="24"/>
          <w:szCs w:val="24"/>
        </w:rPr>
      </w:pPr>
      <w:r w:rsidRPr="00493D58">
        <w:rPr>
          <w:iCs/>
          <w:spacing w:val="-2"/>
          <w:sz w:val="24"/>
          <w:szCs w:val="24"/>
        </w:rPr>
        <w:t xml:space="preserve">Тимофеева Л. Ф. Народные росписи русского севера. </w:t>
      </w:r>
      <w:proofErr w:type="spellStart"/>
      <w:r w:rsidRPr="00493D58">
        <w:rPr>
          <w:iCs/>
          <w:spacing w:val="-2"/>
          <w:sz w:val="24"/>
          <w:szCs w:val="24"/>
        </w:rPr>
        <w:t>Уфтюжская</w:t>
      </w:r>
      <w:proofErr w:type="spellEnd"/>
      <w:r w:rsidRPr="00493D58">
        <w:rPr>
          <w:iCs/>
          <w:spacing w:val="-2"/>
          <w:sz w:val="24"/>
          <w:szCs w:val="24"/>
        </w:rPr>
        <w:t xml:space="preserve"> роспись. Методическое пособие для </w:t>
      </w:r>
      <w:r w:rsidRPr="00493D58">
        <w:rPr>
          <w:sz w:val="24"/>
          <w:szCs w:val="24"/>
        </w:rPr>
        <w:t>преподавателей</w:t>
      </w:r>
      <w:r w:rsidRPr="00493D58">
        <w:rPr>
          <w:iCs/>
          <w:sz w:val="24"/>
          <w:szCs w:val="24"/>
        </w:rPr>
        <w:t xml:space="preserve"> северной росписи по дереву. - Архангельск, 2000.</w:t>
      </w:r>
    </w:p>
    <w:p w:rsidR="00F96643" w:rsidRDefault="00F96643" w:rsidP="00F9664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Методические материалы</w:t>
      </w:r>
    </w:p>
    <w:p w:rsidR="00F96643" w:rsidRPr="00525BD7" w:rsidRDefault="00F96643" w:rsidP="00F96643">
      <w:pPr>
        <w:shd w:val="clear" w:color="auto" w:fill="FFFFFF"/>
        <w:ind w:left="67" w:firstLine="552"/>
        <w:jc w:val="both"/>
        <w:rPr>
          <w:sz w:val="24"/>
          <w:szCs w:val="24"/>
        </w:rPr>
      </w:pPr>
      <w:r w:rsidRPr="00525BD7">
        <w:rPr>
          <w:sz w:val="24"/>
          <w:szCs w:val="24"/>
        </w:rPr>
        <w:t xml:space="preserve">Ребенок в возрасте 9-13 лет </w:t>
      </w:r>
      <w:r w:rsidRPr="00525BD7">
        <w:rPr>
          <w:spacing w:val="-1"/>
          <w:sz w:val="24"/>
          <w:szCs w:val="24"/>
        </w:rPr>
        <w:t xml:space="preserve">начинает получать удовлетворение от выполнения целесообразной деятельности. У </w:t>
      </w:r>
      <w:r w:rsidRPr="00525BD7">
        <w:rPr>
          <w:sz w:val="24"/>
          <w:szCs w:val="24"/>
        </w:rPr>
        <w:t xml:space="preserve">большинства детей уже развито произвольное регулирование своего поведения и управление им. Этот период благоприятен для развития морально-этических норм. </w:t>
      </w:r>
      <w:r w:rsidRPr="00525BD7">
        <w:rPr>
          <w:spacing w:val="-1"/>
          <w:sz w:val="24"/>
          <w:szCs w:val="24"/>
        </w:rPr>
        <w:t xml:space="preserve">Ему очень важно самому провести весь процесс изготовления красивого и нужного </w:t>
      </w:r>
      <w:r w:rsidRPr="00525BD7">
        <w:rPr>
          <w:sz w:val="24"/>
          <w:szCs w:val="24"/>
        </w:rPr>
        <w:t>изделия от начала до конца. Это раскрывает его творческие способности, повышает уважение к самому себе, своему труду и труду вообще, стимулирует на видение красоты окружающего мира.</w:t>
      </w:r>
    </w:p>
    <w:p w:rsidR="00F96643" w:rsidRPr="001F6283" w:rsidRDefault="00F96643" w:rsidP="00F96643">
      <w:pPr>
        <w:shd w:val="clear" w:color="auto" w:fill="FFFFFF"/>
        <w:ind w:left="53" w:firstLine="562"/>
        <w:jc w:val="both"/>
        <w:rPr>
          <w:sz w:val="24"/>
          <w:szCs w:val="24"/>
        </w:rPr>
      </w:pPr>
      <w:r w:rsidRPr="00525BD7">
        <w:rPr>
          <w:sz w:val="24"/>
          <w:szCs w:val="24"/>
        </w:rPr>
        <w:t xml:space="preserve">С 13-14-летнего возраста более актуальным становится общение со </w:t>
      </w:r>
      <w:r w:rsidRPr="00525BD7">
        <w:rPr>
          <w:spacing w:val="-1"/>
          <w:sz w:val="24"/>
          <w:szCs w:val="24"/>
        </w:rPr>
        <w:t xml:space="preserve">сверстниками, возможность узнать и утвердить себя. Интенсивно формируется </w:t>
      </w:r>
      <w:r w:rsidRPr="00525BD7">
        <w:rPr>
          <w:sz w:val="24"/>
          <w:szCs w:val="24"/>
        </w:rPr>
        <w:t xml:space="preserve">самооценка. Дети часто не могут реализовать свой творческий потенциал в </w:t>
      </w:r>
      <w:r w:rsidRPr="00525BD7">
        <w:rPr>
          <w:spacing w:val="-1"/>
          <w:sz w:val="24"/>
          <w:szCs w:val="24"/>
        </w:rPr>
        <w:t xml:space="preserve">школьном коллективе, но, попадая в благоприятную среду, могут развить свои </w:t>
      </w:r>
      <w:r w:rsidRPr="00525BD7">
        <w:rPr>
          <w:sz w:val="24"/>
          <w:szCs w:val="24"/>
        </w:rPr>
        <w:t>природные способности</w:t>
      </w:r>
      <w:r w:rsidRPr="001F6283">
        <w:rPr>
          <w:sz w:val="24"/>
          <w:szCs w:val="24"/>
        </w:rPr>
        <w:t>, лучше узнать себя.</w:t>
      </w:r>
    </w:p>
    <w:p w:rsidR="00F96643" w:rsidRPr="001F6283" w:rsidRDefault="00F96643" w:rsidP="00F96643">
      <w:pPr>
        <w:shd w:val="clear" w:color="auto" w:fill="FFFFFF"/>
        <w:ind w:left="24" w:firstLine="562"/>
        <w:jc w:val="both"/>
        <w:rPr>
          <w:sz w:val="24"/>
          <w:szCs w:val="24"/>
        </w:rPr>
      </w:pPr>
      <w:r w:rsidRPr="001F6283">
        <w:rPr>
          <w:sz w:val="24"/>
          <w:szCs w:val="24"/>
        </w:rPr>
        <w:t xml:space="preserve">В </w:t>
      </w:r>
      <w:proofErr w:type="gramStart"/>
      <w:r w:rsidRPr="001F6283">
        <w:rPr>
          <w:sz w:val="24"/>
          <w:szCs w:val="24"/>
        </w:rPr>
        <w:t>более старшем</w:t>
      </w:r>
      <w:proofErr w:type="gramEnd"/>
      <w:r w:rsidRPr="001F6283">
        <w:rPr>
          <w:sz w:val="24"/>
          <w:szCs w:val="24"/>
        </w:rPr>
        <w:t xml:space="preserve"> возрасте идет развитие самосознания личности, приближается пора вступления в самостоятельную жизнь. В этом возрасте встает вопрос профессионального самоопределения. Задача педагога помочь ребенку определиться в выборе своего профессионального пути, уважая его возрастные тенденции к независимости.</w:t>
      </w:r>
    </w:p>
    <w:p w:rsidR="00F96643" w:rsidRPr="001F6283" w:rsidRDefault="00F96643" w:rsidP="00F96643">
      <w:pPr>
        <w:shd w:val="clear" w:color="auto" w:fill="FFFFFF"/>
        <w:ind w:left="586"/>
        <w:jc w:val="both"/>
        <w:rPr>
          <w:sz w:val="24"/>
          <w:szCs w:val="24"/>
        </w:rPr>
      </w:pPr>
      <w:r w:rsidRPr="001F6283">
        <w:rPr>
          <w:sz w:val="24"/>
          <w:szCs w:val="24"/>
        </w:rPr>
        <w:t>Таким образом, основные принципы работы с детьми:</w:t>
      </w:r>
    </w:p>
    <w:p w:rsidR="00F96643" w:rsidRPr="001F6283" w:rsidRDefault="00F96643" w:rsidP="00F96643">
      <w:pPr>
        <w:numPr>
          <w:ilvl w:val="0"/>
          <w:numId w:val="1"/>
        </w:numPr>
        <w:shd w:val="clear" w:color="auto" w:fill="FFFFFF"/>
        <w:tabs>
          <w:tab w:val="left" w:pos="168"/>
        </w:tabs>
        <w:jc w:val="both"/>
        <w:rPr>
          <w:sz w:val="24"/>
          <w:szCs w:val="24"/>
        </w:rPr>
      </w:pPr>
      <w:r w:rsidRPr="001F6283">
        <w:rPr>
          <w:sz w:val="24"/>
          <w:szCs w:val="24"/>
        </w:rPr>
        <w:t>учет возрастных и индивидуальных способностей ребенка;</w:t>
      </w:r>
    </w:p>
    <w:p w:rsidR="00F96643" w:rsidRPr="001F6283" w:rsidRDefault="00F96643" w:rsidP="00F96643">
      <w:pPr>
        <w:numPr>
          <w:ilvl w:val="0"/>
          <w:numId w:val="1"/>
        </w:numPr>
        <w:shd w:val="clear" w:color="auto" w:fill="FFFFFF"/>
        <w:tabs>
          <w:tab w:val="left" w:pos="168"/>
        </w:tabs>
        <w:jc w:val="both"/>
        <w:rPr>
          <w:sz w:val="24"/>
          <w:szCs w:val="24"/>
        </w:rPr>
      </w:pPr>
      <w:r w:rsidRPr="001F6283">
        <w:rPr>
          <w:sz w:val="24"/>
          <w:szCs w:val="24"/>
        </w:rPr>
        <w:lastRenderedPageBreak/>
        <w:t>создание атмосферы доброжелательности с положительной эмоциональной оценкой любого достижения ребенка, уважение его личности;</w:t>
      </w:r>
    </w:p>
    <w:p w:rsidR="00F96643" w:rsidRPr="001F6283" w:rsidRDefault="00F96643" w:rsidP="00F96643">
      <w:pPr>
        <w:numPr>
          <w:ilvl w:val="0"/>
          <w:numId w:val="1"/>
        </w:numPr>
        <w:shd w:val="clear" w:color="auto" w:fill="FFFFFF"/>
        <w:tabs>
          <w:tab w:val="left" w:pos="168"/>
        </w:tabs>
        <w:jc w:val="both"/>
        <w:rPr>
          <w:sz w:val="24"/>
          <w:szCs w:val="24"/>
        </w:rPr>
      </w:pPr>
      <w:r w:rsidRPr="001F6283">
        <w:rPr>
          <w:sz w:val="24"/>
          <w:szCs w:val="24"/>
        </w:rPr>
        <w:t>особый акцент при проведении занятий делается на развитие творческого потенциала, т. к. творчество - способ самовыражения личности;</w:t>
      </w:r>
    </w:p>
    <w:p w:rsidR="00F96643" w:rsidRDefault="00F96643" w:rsidP="00F96643">
      <w:pPr>
        <w:shd w:val="clear" w:color="auto" w:fill="FFFFFF"/>
        <w:ind w:left="10"/>
        <w:jc w:val="both"/>
        <w:rPr>
          <w:sz w:val="24"/>
          <w:szCs w:val="24"/>
        </w:rPr>
      </w:pPr>
      <w:r w:rsidRPr="001F6283">
        <w:rPr>
          <w:sz w:val="24"/>
          <w:szCs w:val="24"/>
        </w:rPr>
        <w:t>- в процессе занятий важно чтобы подросток не чувствовал себя исполнителем чужой воли, ведомым в процессе познания. При этом недопустимо порицание за неуспех и оценка его личных качеств в негативной форме, важно помочь понять причину неудачи и преодолеть ее.</w:t>
      </w:r>
    </w:p>
    <w:p w:rsidR="00F96643" w:rsidRPr="001F6283" w:rsidRDefault="00F96643" w:rsidP="00F96643">
      <w:pPr>
        <w:ind w:firstLine="724"/>
        <w:jc w:val="both"/>
        <w:rPr>
          <w:sz w:val="24"/>
          <w:szCs w:val="24"/>
        </w:rPr>
      </w:pPr>
      <w:r w:rsidRPr="001F6283">
        <w:rPr>
          <w:sz w:val="24"/>
          <w:szCs w:val="24"/>
        </w:rPr>
        <w:t xml:space="preserve">Первый год обучения предусматривает знакомство и освоение свободно-кистевой росписи </w:t>
      </w:r>
      <w:r>
        <w:rPr>
          <w:sz w:val="24"/>
          <w:szCs w:val="24"/>
        </w:rPr>
        <w:t>без учета</w:t>
      </w:r>
      <w:r w:rsidRPr="001F6283">
        <w:rPr>
          <w:sz w:val="24"/>
          <w:szCs w:val="24"/>
        </w:rPr>
        <w:t xml:space="preserve"> существовани</w:t>
      </w:r>
      <w:r>
        <w:rPr>
          <w:sz w:val="24"/>
          <w:szCs w:val="24"/>
        </w:rPr>
        <w:t>я</w:t>
      </w:r>
      <w:r w:rsidRPr="001F6283">
        <w:rPr>
          <w:sz w:val="24"/>
          <w:szCs w:val="24"/>
        </w:rPr>
        <w:t xml:space="preserve"> региональных особенностей. </w:t>
      </w:r>
      <w:r w:rsidRPr="00C50D97">
        <w:rPr>
          <w:sz w:val="28"/>
          <w:szCs w:val="28"/>
        </w:rPr>
        <w:t xml:space="preserve"> </w:t>
      </w:r>
      <w:r w:rsidRPr="001F6283">
        <w:rPr>
          <w:sz w:val="24"/>
          <w:szCs w:val="24"/>
        </w:rPr>
        <w:t>Дети осваивают технику письма, характерные сюжеты, композиции и символику изображения.</w:t>
      </w:r>
    </w:p>
    <w:p w:rsidR="00F96643" w:rsidRPr="00F05C64" w:rsidRDefault="00F96643" w:rsidP="00F96643">
      <w:pPr>
        <w:ind w:firstLine="724"/>
        <w:jc w:val="both"/>
        <w:rPr>
          <w:sz w:val="24"/>
          <w:szCs w:val="24"/>
        </w:rPr>
      </w:pPr>
      <w:r w:rsidRPr="00F05C64">
        <w:rPr>
          <w:sz w:val="24"/>
          <w:szCs w:val="24"/>
        </w:rPr>
        <w:t>На начальном этапе у детей недостаточно развита тонкая моторика пальцев, слабо сформирована рефлексия. Длительная проработка элементов с ними не желательна. Кроме того, ребёнку важно иметь видимый результат своей деятельности на каждом этапе обучения и на каждом занятии.</w:t>
      </w:r>
      <w:r>
        <w:rPr>
          <w:sz w:val="24"/>
          <w:szCs w:val="24"/>
        </w:rPr>
        <w:t xml:space="preserve"> Поэтому на первом году обучения происходит</w:t>
      </w:r>
      <w:r w:rsidRPr="00F05C64">
        <w:rPr>
          <w:sz w:val="24"/>
          <w:szCs w:val="24"/>
        </w:rPr>
        <w:t xml:space="preserve"> знакомство с росписью, как одним из направлений народного прикладного искусства: основной идей, сюжетами, их семантикой, особенностями письма, территорией бытования росписи. </w:t>
      </w:r>
    </w:p>
    <w:p w:rsidR="00F96643" w:rsidRPr="001F6283" w:rsidRDefault="00F96643" w:rsidP="00F96643">
      <w:pPr>
        <w:shd w:val="clear" w:color="auto" w:fill="FFFFFF"/>
        <w:ind w:left="19" w:firstLine="566"/>
        <w:jc w:val="both"/>
        <w:rPr>
          <w:sz w:val="24"/>
          <w:szCs w:val="24"/>
        </w:rPr>
      </w:pPr>
      <w:r w:rsidRPr="001F6283">
        <w:rPr>
          <w:sz w:val="24"/>
          <w:szCs w:val="24"/>
        </w:rPr>
        <w:t xml:space="preserve">Одним из первых и важных моментов обучения свободно-кистевой росписи является постановка руки. Это особенно важно в данной росписи, так как характерной ее особенностью является написание элемента в одно касание кистью, причем с двумя или даже тремя цветами краски одновременно. При этом никакие поправки </w:t>
      </w:r>
      <w:r w:rsidRPr="001F6283">
        <w:rPr>
          <w:spacing w:val="-1"/>
          <w:sz w:val="24"/>
          <w:szCs w:val="24"/>
        </w:rPr>
        <w:t>не возможны. Поэтому, в течение всей темы «</w:t>
      </w:r>
      <w:r>
        <w:rPr>
          <w:spacing w:val="-1"/>
          <w:sz w:val="24"/>
          <w:szCs w:val="24"/>
        </w:rPr>
        <w:t>Т</w:t>
      </w:r>
      <w:r w:rsidRPr="001F6283">
        <w:rPr>
          <w:spacing w:val="-1"/>
          <w:sz w:val="24"/>
          <w:szCs w:val="24"/>
        </w:rPr>
        <w:t xml:space="preserve">ехника и технология росписи» и даже </w:t>
      </w:r>
      <w:r w:rsidRPr="001F6283">
        <w:rPr>
          <w:sz w:val="24"/>
          <w:szCs w:val="24"/>
        </w:rPr>
        <w:t xml:space="preserve">всего первого года этот процесс совершенствуется. В дальнейшем учащиеся </w:t>
      </w:r>
      <w:r w:rsidRPr="001F6283">
        <w:rPr>
          <w:spacing w:val="-1"/>
          <w:sz w:val="24"/>
          <w:szCs w:val="24"/>
        </w:rPr>
        <w:t>используют особенности этого мазка для создания определенной световой ритмики.</w:t>
      </w:r>
    </w:p>
    <w:p w:rsidR="00F96643" w:rsidRPr="001F6283" w:rsidRDefault="00F96643" w:rsidP="00F96643">
      <w:pPr>
        <w:shd w:val="clear" w:color="auto" w:fill="FFFFFF"/>
        <w:ind w:left="43" w:right="-52" w:firstLine="552"/>
        <w:jc w:val="both"/>
        <w:rPr>
          <w:sz w:val="24"/>
          <w:szCs w:val="24"/>
        </w:rPr>
      </w:pPr>
      <w:r w:rsidRPr="001F6283">
        <w:rPr>
          <w:spacing w:val="-1"/>
          <w:sz w:val="24"/>
          <w:szCs w:val="24"/>
        </w:rPr>
        <w:t xml:space="preserve">Для знакомства с азами смешения красок и создания необходимых цветов, проводятся занятия по </w:t>
      </w:r>
      <w:proofErr w:type="spellStart"/>
      <w:r w:rsidRPr="001F6283">
        <w:rPr>
          <w:spacing w:val="-1"/>
          <w:sz w:val="24"/>
          <w:szCs w:val="24"/>
        </w:rPr>
        <w:t>цветоведению</w:t>
      </w:r>
      <w:proofErr w:type="spellEnd"/>
      <w:r w:rsidRPr="001F6283">
        <w:rPr>
          <w:spacing w:val="-1"/>
          <w:sz w:val="24"/>
          <w:szCs w:val="24"/>
        </w:rPr>
        <w:t xml:space="preserve"> с постепенным углублением и адаптацией </w:t>
      </w:r>
      <w:r w:rsidRPr="001F6283">
        <w:rPr>
          <w:sz w:val="24"/>
          <w:szCs w:val="24"/>
        </w:rPr>
        <w:t>темы к данной росписи.</w:t>
      </w:r>
    </w:p>
    <w:p w:rsidR="00F96643" w:rsidRPr="001F6283" w:rsidRDefault="00F96643" w:rsidP="00F96643">
      <w:pPr>
        <w:shd w:val="clear" w:color="auto" w:fill="FFFFFF"/>
        <w:ind w:left="48" w:firstLine="552"/>
        <w:jc w:val="both"/>
        <w:rPr>
          <w:sz w:val="24"/>
          <w:szCs w:val="24"/>
        </w:rPr>
      </w:pPr>
      <w:r w:rsidRPr="001F6283">
        <w:rPr>
          <w:sz w:val="24"/>
          <w:szCs w:val="24"/>
        </w:rPr>
        <w:t>Большую часть времени 1-го года обучения занимает тема «</w:t>
      </w:r>
      <w:r>
        <w:rPr>
          <w:sz w:val="24"/>
          <w:szCs w:val="24"/>
        </w:rPr>
        <w:t>К</w:t>
      </w:r>
      <w:r w:rsidRPr="001F6283">
        <w:rPr>
          <w:sz w:val="24"/>
          <w:szCs w:val="24"/>
        </w:rPr>
        <w:t xml:space="preserve">омпозиция», где учащиеся знакомятся и осваивают правила построения изображения, традиционные сюжеты </w:t>
      </w:r>
      <w:r>
        <w:rPr>
          <w:sz w:val="24"/>
          <w:szCs w:val="24"/>
        </w:rPr>
        <w:t>в</w:t>
      </w:r>
      <w:r w:rsidRPr="001F6283">
        <w:rPr>
          <w:sz w:val="24"/>
          <w:szCs w:val="24"/>
        </w:rPr>
        <w:t>ологодской свободно-кистевой росписи, выполняют учебные работы с каждым из сюжетов. В авторских тематических разработках дети учатся и оформляют изделия в «технике свободно-кистевой росписи» то есть, уже не придерживаясь традиционных сюжетов. В конце каждого года проходит подготовительная работа к летним экспедициям - рассматриваются росписи тех районов, куда планируются экспедиции. В итоге подросток сам может работать с этнографией: зарисовать изделие, описать его, снять размеры, написать копию.</w:t>
      </w:r>
    </w:p>
    <w:p w:rsidR="00F96643" w:rsidRPr="001F6283" w:rsidRDefault="00F96643" w:rsidP="00F96643">
      <w:pPr>
        <w:shd w:val="clear" w:color="auto" w:fill="FFFFFF"/>
        <w:ind w:left="53" w:firstLine="557"/>
        <w:jc w:val="both"/>
        <w:rPr>
          <w:sz w:val="24"/>
          <w:szCs w:val="24"/>
        </w:rPr>
      </w:pPr>
      <w:r w:rsidRPr="001F6283">
        <w:rPr>
          <w:sz w:val="24"/>
          <w:szCs w:val="24"/>
        </w:rPr>
        <w:t xml:space="preserve">Для расширения кругозора </w:t>
      </w:r>
      <w:r>
        <w:rPr>
          <w:sz w:val="24"/>
          <w:szCs w:val="24"/>
        </w:rPr>
        <w:t>об</w:t>
      </w:r>
      <w:r w:rsidRPr="001F6283">
        <w:rPr>
          <w:sz w:val="24"/>
          <w:szCs w:val="24"/>
        </w:rPr>
        <w:t>уча</w:t>
      </w:r>
      <w:r>
        <w:rPr>
          <w:sz w:val="24"/>
          <w:szCs w:val="24"/>
        </w:rPr>
        <w:t>ю</w:t>
      </w:r>
      <w:r w:rsidRPr="001F6283">
        <w:rPr>
          <w:sz w:val="24"/>
          <w:szCs w:val="24"/>
        </w:rPr>
        <w:t>щиеся посещают выставки, музеи, знакомятся с работой других организаций в этом направлении.</w:t>
      </w:r>
    </w:p>
    <w:p w:rsidR="00F96643" w:rsidRPr="001F6283" w:rsidRDefault="00F96643" w:rsidP="00F96643">
      <w:pPr>
        <w:shd w:val="clear" w:color="auto" w:fill="FFFFFF"/>
        <w:ind w:left="29" w:firstLine="557"/>
        <w:jc w:val="both"/>
        <w:rPr>
          <w:sz w:val="24"/>
          <w:szCs w:val="24"/>
        </w:rPr>
      </w:pPr>
      <w:r w:rsidRPr="001F6283">
        <w:rPr>
          <w:sz w:val="24"/>
          <w:szCs w:val="24"/>
        </w:rPr>
        <w:t>Второй год обучения предполагает дальнейшее изучение свободно-кистевой росписи с углублением в региональные особенности росписи районов.</w:t>
      </w:r>
      <w:r>
        <w:rPr>
          <w:sz w:val="24"/>
          <w:szCs w:val="24"/>
        </w:rPr>
        <w:t xml:space="preserve"> </w:t>
      </w:r>
      <w:r w:rsidRPr="001F6283">
        <w:rPr>
          <w:sz w:val="24"/>
          <w:szCs w:val="24"/>
        </w:rPr>
        <w:t>На 2-м году обучения много внимания уделяется</w:t>
      </w:r>
      <w:r>
        <w:rPr>
          <w:sz w:val="24"/>
          <w:szCs w:val="24"/>
        </w:rPr>
        <w:t xml:space="preserve"> региональным особенностям росписи,</w:t>
      </w:r>
      <w:r w:rsidRPr="001F6283">
        <w:rPr>
          <w:sz w:val="24"/>
          <w:szCs w:val="24"/>
        </w:rPr>
        <w:t xml:space="preserve"> работе с этнографическими образцами и копиями</w:t>
      </w:r>
      <w:r>
        <w:rPr>
          <w:sz w:val="24"/>
          <w:szCs w:val="24"/>
        </w:rPr>
        <w:t>.</w:t>
      </w:r>
      <w:r w:rsidRPr="001F6283">
        <w:rPr>
          <w:sz w:val="24"/>
          <w:szCs w:val="24"/>
        </w:rPr>
        <w:t xml:space="preserve"> Это в последующем выливается в авторские работы с росписью изученного района. Дети начинают работать с объемными изделиями и комплектами.</w:t>
      </w:r>
    </w:p>
    <w:p w:rsidR="00F96643" w:rsidRPr="001F6283" w:rsidRDefault="00F96643" w:rsidP="00F96643">
      <w:pPr>
        <w:shd w:val="clear" w:color="auto" w:fill="FFFFFF"/>
        <w:ind w:left="19" w:firstLine="552"/>
        <w:jc w:val="both"/>
        <w:rPr>
          <w:sz w:val="24"/>
          <w:szCs w:val="24"/>
        </w:rPr>
      </w:pPr>
      <w:r w:rsidRPr="001F6283">
        <w:rPr>
          <w:sz w:val="24"/>
          <w:szCs w:val="24"/>
        </w:rPr>
        <w:t xml:space="preserve">Кроме учебных занятий </w:t>
      </w:r>
      <w:r>
        <w:rPr>
          <w:sz w:val="24"/>
          <w:szCs w:val="24"/>
        </w:rPr>
        <w:t>дети</w:t>
      </w:r>
      <w:r w:rsidRPr="001F6283">
        <w:rPr>
          <w:sz w:val="24"/>
          <w:szCs w:val="24"/>
        </w:rPr>
        <w:t xml:space="preserve"> участвуют в праздничных вечерах, ярмарках, гуляньях, экспедициях, что способствует более углубленному пониманию народной культуры.</w:t>
      </w:r>
    </w:p>
    <w:p w:rsidR="00F96643" w:rsidRPr="00EA5CCA" w:rsidRDefault="00F96643" w:rsidP="00F96643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</w:pPr>
      <w:r w:rsidRPr="00EA5CCA">
        <w:t xml:space="preserve">Во время занятий закладываются основы понимания </w:t>
      </w:r>
      <w:proofErr w:type="gramStart"/>
      <w:r w:rsidRPr="00EA5CCA">
        <w:t>обучающимися</w:t>
      </w:r>
      <w:proofErr w:type="gramEnd"/>
      <w:r w:rsidRPr="00EA5CCA">
        <w:t xml:space="preserve"> роли народного творчества в современном декоративно-прикладном искусстве, вырабатывается сознательный подход к использованию художественного наследия в собственном творчестве.</w:t>
      </w:r>
    </w:p>
    <w:p w:rsidR="00F96643" w:rsidRPr="001F6283" w:rsidRDefault="00F96643" w:rsidP="00F96643">
      <w:pPr>
        <w:shd w:val="clear" w:color="auto" w:fill="FFFFFF"/>
        <w:ind w:right="-52" w:firstLine="566"/>
        <w:jc w:val="both"/>
        <w:rPr>
          <w:sz w:val="24"/>
          <w:szCs w:val="24"/>
        </w:rPr>
      </w:pPr>
      <w:r w:rsidRPr="001F6283">
        <w:rPr>
          <w:sz w:val="24"/>
          <w:szCs w:val="24"/>
        </w:rPr>
        <w:t xml:space="preserve">Работы учащихся выставляются на отчетной выставке декоративно-прикладного творчества </w:t>
      </w:r>
      <w:r>
        <w:rPr>
          <w:sz w:val="24"/>
          <w:szCs w:val="24"/>
        </w:rPr>
        <w:t>учреждения</w:t>
      </w:r>
      <w:r w:rsidRPr="001F6283">
        <w:rPr>
          <w:sz w:val="24"/>
          <w:szCs w:val="24"/>
        </w:rPr>
        <w:t xml:space="preserve">, а также на других выставках городского, областного, </w:t>
      </w:r>
      <w:r>
        <w:rPr>
          <w:sz w:val="24"/>
          <w:szCs w:val="24"/>
        </w:rPr>
        <w:t>все</w:t>
      </w:r>
      <w:r w:rsidRPr="001F6283">
        <w:rPr>
          <w:sz w:val="24"/>
          <w:szCs w:val="24"/>
        </w:rPr>
        <w:t>российского и международного уровня.</w:t>
      </w:r>
    </w:p>
    <w:p w:rsidR="00F96643" w:rsidRDefault="00F96643" w:rsidP="00F96643">
      <w:pPr>
        <w:ind w:firstLine="709"/>
        <w:jc w:val="center"/>
        <w:rPr>
          <w:b/>
          <w:sz w:val="24"/>
          <w:szCs w:val="24"/>
        </w:rPr>
      </w:pPr>
    </w:p>
    <w:p w:rsidR="00F96643" w:rsidRDefault="00F96643" w:rsidP="00F96643">
      <w:pPr>
        <w:shd w:val="clear" w:color="auto" w:fill="FFFFFF"/>
        <w:tabs>
          <w:tab w:val="left" w:pos="360"/>
        </w:tabs>
        <w:ind w:hanging="360"/>
        <w:jc w:val="center"/>
        <w:rPr>
          <w:b/>
          <w:spacing w:val="-1"/>
          <w:sz w:val="24"/>
          <w:szCs w:val="24"/>
        </w:rPr>
      </w:pPr>
      <w:r w:rsidRPr="00CC0578">
        <w:rPr>
          <w:b/>
          <w:spacing w:val="-1"/>
          <w:sz w:val="24"/>
          <w:szCs w:val="24"/>
        </w:rPr>
        <w:t>Каталог прялок Вологодской области</w:t>
      </w:r>
    </w:p>
    <w:p w:rsidR="00F96643" w:rsidRPr="00CC0578" w:rsidRDefault="00F96643" w:rsidP="00F96643">
      <w:pPr>
        <w:shd w:val="clear" w:color="auto" w:fill="FFFFFF"/>
        <w:tabs>
          <w:tab w:val="left" w:pos="360"/>
        </w:tabs>
        <w:ind w:hanging="360"/>
        <w:jc w:val="center"/>
        <w:rPr>
          <w:b/>
          <w:spacing w:val="-1"/>
          <w:sz w:val="24"/>
          <w:szCs w:val="24"/>
        </w:rPr>
      </w:pPr>
    </w:p>
    <w:tbl>
      <w:tblPr>
        <w:tblW w:w="9828" w:type="dxa"/>
        <w:jc w:val="center"/>
        <w:tblLayout w:type="fixed"/>
        <w:tblLook w:val="01E0"/>
      </w:tblPr>
      <w:tblGrid>
        <w:gridCol w:w="4788"/>
        <w:gridCol w:w="126"/>
        <w:gridCol w:w="4914"/>
      </w:tblGrid>
      <w:tr w:rsidR="00F96643" w:rsidRPr="00CC0578" w:rsidTr="00500C6F">
        <w:trPr>
          <w:jc w:val="center"/>
        </w:trPr>
        <w:tc>
          <w:tcPr>
            <w:tcW w:w="4788" w:type="dxa"/>
          </w:tcPr>
          <w:p w:rsidR="00F96643" w:rsidRPr="00CC0578" w:rsidRDefault="00F96643" w:rsidP="00500C6F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511425" cy="3538855"/>
                  <wp:effectExtent l="19050" t="0" r="3175" b="0"/>
                  <wp:docPr id="2" name="Рисунок 2" descr="совм-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овм-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425" cy="353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F96643" w:rsidRPr="00CC0578" w:rsidRDefault="00F96643" w:rsidP="00500C6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1809750" cy="3425825"/>
                  <wp:effectExtent l="19050" t="0" r="0" b="0"/>
                  <wp:docPr id="3" name="Рисунок 3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42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643" w:rsidRPr="00CC0578" w:rsidTr="00500C6F">
        <w:trPr>
          <w:jc w:val="center"/>
        </w:trPr>
        <w:tc>
          <w:tcPr>
            <w:tcW w:w="4788" w:type="dxa"/>
          </w:tcPr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b/>
                <w:i/>
                <w:sz w:val="24"/>
                <w:szCs w:val="24"/>
              </w:rPr>
              <w:t>Прялка</w:t>
            </w:r>
            <w:r w:rsidRPr="00CC0578">
              <w:rPr>
                <w:sz w:val="24"/>
                <w:szCs w:val="24"/>
              </w:rPr>
              <w:t xml:space="preserve"> 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 19 – </w:t>
            </w:r>
            <w:proofErr w:type="spellStart"/>
            <w:r w:rsidRPr="00CC0578">
              <w:rPr>
                <w:sz w:val="24"/>
                <w:szCs w:val="24"/>
              </w:rPr>
              <w:t>нач</w:t>
            </w:r>
            <w:proofErr w:type="spellEnd"/>
            <w:r w:rsidRPr="00CC0578">
              <w:rPr>
                <w:sz w:val="24"/>
                <w:szCs w:val="24"/>
              </w:rPr>
              <w:t xml:space="preserve">. 20 </w:t>
            </w:r>
            <w:proofErr w:type="gramStart"/>
            <w:r w:rsidRPr="00CC0578">
              <w:rPr>
                <w:sz w:val="24"/>
                <w:szCs w:val="24"/>
              </w:rPr>
              <w:t>в</w:t>
            </w:r>
            <w:proofErr w:type="gramEnd"/>
            <w:r w:rsidRPr="00CC0578">
              <w:rPr>
                <w:sz w:val="24"/>
                <w:szCs w:val="24"/>
              </w:rPr>
              <w:t>.в.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gramStart"/>
            <w:r w:rsidRPr="00CC0578">
              <w:rPr>
                <w:sz w:val="24"/>
                <w:szCs w:val="24"/>
              </w:rPr>
              <w:t>Вологодская</w:t>
            </w:r>
            <w:proofErr w:type="gramEnd"/>
            <w:r w:rsidRPr="00CC0578">
              <w:rPr>
                <w:sz w:val="24"/>
                <w:szCs w:val="24"/>
              </w:rPr>
              <w:t xml:space="preserve"> обл., </w:t>
            </w: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 ВОКМ.</w:t>
            </w:r>
          </w:p>
        </w:tc>
        <w:tc>
          <w:tcPr>
            <w:tcW w:w="5040" w:type="dxa"/>
            <w:gridSpan w:val="2"/>
          </w:tcPr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C0578">
              <w:rPr>
                <w:b/>
                <w:i/>
                <w:sz w:val="24"/>
                <w:szCs w:val="24"/>
              </w:rPr>
              <w:t>Лопастка</w:t>
            </w:r>
            <w:proofErr w:type="spellEnd"/>
            <w:r w:rsidRPr="00CC0578">
              <w:rPr>
                <w:b/>
                <w:i/>
                <w:sz w:val="24"/>
                <w:szCs w:val="24"/>
              </w:rPr>
              <w:t xml:space="preserve"> прялк</w:t>
            </w:r>
            <w:r>
              <w:rPr>
                <w:b/>
                <w:i/>
                <w:sz w:val="24"/>
                <w:szCs w:val="24"/>
              </w:rPr>
              <w:t>а</w:t>
            </w:r>
            <w:r w:rsidRPr="00CC0578">
              <w:rPr>
                <w:sz w:val="24"/>
                <w:szCs w:val="24"/>
              </w:rPr>
              <w:t xml:space="preserve"> 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 19 – </w:t>
            </w:r>
            <w:proofErr w:type="spellStart"/>
            <w:r w:rsidRPr="00CC0578">
              <w:rPr>
                <w:sz w:val="24"/>
                <w:szCs w:val="24"/>
              </w:rPr>
              <w:t>нач</w:t>
            </w:r>
            <w:proofErr w:type="spellEnd"/>
            <w:r w:rsidRPr="00CC0578">
              <w:rPr>
                <w:sz w:val="24"/>
                <w:szCs w:val="24"/>
              </w:rPr>
              <w:t xml:space="preserve">. 20 </w:t>
            </w:r>
            <w:proofErr w:type="gramStart"/>
            <w:r w:rsidRPr="00CC0578">
              <w:rPr>
                <w:sz w:val="24"/>
                <w:szCs w:val="24"/>
              </w:rPr>
              <w:t>в</w:t>
            </w:r>
            <w:proofErr w:type="gramEnd"/>
            <w:r w:rsidRPr="00CC0578">
              <w:rPr>
                <w:sz w:val="24"/>
                <w:szCs w:val="24"/>
              </w:rPr>
              <w:t>.в.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gramStart"/>
            <w:r w:rsidRPr="00CC0578">
              <w:rPr>
                <w:sz w:val="24"/>
                <w:szCs w:val="24"/>
              </w:rPr>
              <w:t>Вологодская</w:t>
            </w:r>
            <w:proofErr w:type="gramEnd"/>
            <w:r w:rsidRPr="00CC0578">
              <w:rPr>
                <w:sz w:val="24"/>
                <w:szCs w:val="24"/>
              </w:rPr>
              <w:t xml:space="preserve"> обл., </w:t>
            </w: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 ВОКМ.</w:t>
            </w:r>
          </w:p>
        </w:tc>
      </w:tr>
      <w:tr w:rsidR="00F96643" w:rsidRPr="00CC0578" w:rsidTr="00500C6F">
        <w:trPr>
          <w:jc w:val="center"/>
        </w:trPr>
        <w:tc>
          <w:tcPr>
            <w:tcW w:w="4788" w:type="dxa"/>
          </w:tcPr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28800" cy="3726180"/>
                  <wp:effectExtent l="19050" t="0" r="0" b="0"/>
                  <wp:docPr id="4" name="Рисунок 4" descr="Дверь Тере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верь Тере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726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192020" cy="3770630"/>
                  <wp:effectExtent l="19050" t="0" r="0" b="0"/>
                  <wp:docPr id="5" name="Рисунок 5" descr="нижняя фи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ижняя фи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020" cy="3770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643" w:rsidRPr="00CC0578" w:rsidTr="00500C6F">
        <w:trPr>
          <w:jc w:val="center"/>
        </w:trPr>
        <w:tc>
          <w:tcPr>
            <w:tcW w:w="4788" w:type="dxa"/>
          </w:tcPr>
          <w:p w:rsidR="00F96643" w:rsidRPr="00462F4B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462F4B">
              <w:rPr>
                <w:b/>
                <w:i/>
                <w:sz w:val="24"/>
                <w:szCs w:val="24"/>
              </w:rPr>
              <w:t>Дверь.</w:t>
            </w:r>
            <w:r w:rsidRPr="00462F4B">
              <w:rPr>
                <w:i/>
                <w:sz w:val="24"/>
                <w:szCs w:val="24"/>
              </w:rPr>
              <w:t xml:space="preserve"> </w:t>
            </w:r>
            <w:r w:rsidRPr="00462F4B">
              <w:rPr>
                <w:b/>
                <w:i/>
                <w:sz w:val="24"/>
                <w:szCs w:val="24"/>
              </w:rPr>
              <w:t>Общий вид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Кон.19- нач.20 </w:t>
            </w:r>
            <w:proofErr w:type="gramStart"/>
            <w:r w:rsidRPr="00CC0578">
              <w:rPr>
                <w:sz w:val="24"/>
                <w:szCs w:val="24"/>
              </w:rPr>
              <w:t>в</w:t>
            </w:r>
            <w:proofErr w:type="gramEnd"/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 </w:t>
            </w:r>
            <w:proofErr w:type="gramStart"/>
            <w:r w:rsidRPr="00CC0578">
              <w:rPr>
                <w:sz w:val="24"/>
                <w:szCs w:val="24"/>
              </w:rPr>
              <w:t>Вологодская</w:t>
            </w:r>
            <w:proofErr w:type="gramEnd"/>
            <w:r w:rsidRPr="00CC0578">
              <w:rPr>
                <w:sz w:val="24"/>
                <w:szCs w:val="24"/>
              </w:rPr>
              <w:t xml:space="preserve"> обл.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д. </w:t>
            </w:r>
            <w:proofErr w:type="spellStart"/>
            <w:r w:rsidRPr="00CC0578">
              <w:rPr>
                <w:sz w:val="24"/>
                <w:szCs w:val="24"/>
              </w:rPr>
              <w:t>Кочевра</w:t>
            </w:r>
            <w:proofErr w:type="spellEnd"/>
            <w:r w:rsidRPr="00CC0578">
              <w:rPr>
                <w:sz w:val="24"/>
                <w:szCs w:val="24"/>
              </w:rPr>
              <w:t xml:space="preserve">. Дерево, </w:t>
            </w:r>
            <w:proofErr w:type="spellStart"/>
            <w:r w:rsidRPr="00CC0578">
              <w:rPr>
                <w:sz w:val="24"/>
                <w:szCs w:val="24"/>
              </w:rPr>
              <w:t>роспись</w:t>
            </w:r>
            <w:proofErr w:type="gramStart"/>
            <w:r w:rsidRPr="00CC0578">
              <w:rPr>
                <w:sz w:val="24"/>
                <w:szCs w:val="24"/>
              </w:rPr>
              <w:t>.В</w:t>
            </w:r>
            <w:proofErr w:type="gramEnd"/>
            <w:r w:rsidRPr="00CC0578">
              <w:rPr>
                <w:sz w:val="24"/>
                <w:szCs w:val="24"/>
              </w:rPr>
              <w:t>РМИМ</w:t>
            </w:r>
            <w:proofErr w:type="spellEnd"/>
            <w:r w:rsidRPr="00CC0578">
              <w:rPr>
                <w:sz w:val="24"/>
                <w:szCs w:val="24"/>
              </w:rPr>
              <w:t>.</w:t>
            </w:r>
          </w:p>
        </w:tc>
        <w:tc>
          <w:tcPr>
            <w:tcW w:w="5040" w:type="dxa"/>
            <w:gridSpan w:val="2"/>
          </w:tcPr>
          <w:p w:rsidR="00F96643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462F4B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462F4B">
              <w:rPr>
                <w:b/>
                <w:i/>
                <w:sz w:val="24"/>
                <w:szCs w:val="24"/>
              </w:rPr>
              <w:t xml:space="preserve">Роспись нижней филенки двери 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Кон.19- нач.20 </w:t>
            </w:r>
            <w:proofErr w:type="gramStart"/>
            <w:r w:rsidRPr="00CC0578">
              <w:rPr>
                <w:sz w:val="24"/>
                <w:szCs w:val="24"/>
              </w:rPr>
              <w:t>в</w:t>
            </w:r>
            <w:proofErr w:type="gramEnd"/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 </w:t>
            </w:r>
            <w:proofErr w:type="gramStart"/>
            <w:r w:rsidRPr="00CC0578">
              <w:rPr>
                <w:sz w:val="24"/>
                <w:szCs w:val="24"/>
              </w:rPr>
              <w:t>Вологодская</w:t>
            </w:r>
            <w:proofErr w:type="gramEnd"/>
            <w:r w:rsidRPr="00CC0578">
              <w:rPr>
                <w:sz w:val="24"/>
                <w:szCs w:val="24"/>
              </w:rPr>
              <w:t xml:space="preserve"> обл.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д. </w:t>
            </w:r>
            <w:proofErr w:type="spellStart"/>
            <w:r w:rsidRPr="00CC0578">
              <w:rPr>
                <w:sz w:val="24"/>
                <w:szCs w:val="24"/>
              </w:rPr>
              <w:t>Кочевра</w:t>
            </w:r>
            <w:proofErr w:type="spellEnd"/>
            <w:r w:rsidRPr="00CC0578">
              <w:rPr>
                <w:sz w:val="24"/>
                <w:szCs w:val="24"/>
              </w:rPr>
              <w:t>. Дерево, роспись. ВРМИМ.</w:t>
            </w:r>
          </w:p>
        </w:tc>
      </w:tr>
      <w:tr w:rsidR="00F96643" w:rsidRPr="00CC0578" w:rsidTr="00500C6F">
        <w:trPr>
          <w:jc w:val="center"/>
        </w:trPr>
        <w:tc>
          <w:tcPr>
            <w:tcW w:w="4788" w:type="dxa"/>
          </w:tcPr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574290" cy="3438525"/>
                  <wp:effectExtent l="19050" t="0" r="0" b="0"/>
                  <wp:docPr id="6" name="Рисунок 6" descr="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4290" cy="343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F96643" w:rsidRPr="00CC057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i/>
                <w:noProof/>
                <w:sz w:val="24"/>
                <w:szCs w:val="24"/>
              </w:rPr>
              <w:drawing>
                <wp:inline distT="0" distB="0" distL="0" distR="0">
                  <wp:extent cx="1490345" cy="3200400"/>
                  <wp:effectExtent l="19050" t="0" r="0" b="0"/>
                  <wp:docPr id="7" name="Рисунок 7" descr="34а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34а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345" cy="320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0578">
              <w:rPr>
                <w:sz w:val="24"/>
                <w:szCs w:val="24"/>
              </w:rPr>
              <w:t xml:space="preserve"> </w:t>
            </w:r>
          </w:p>
        </w:tc>
      </w:tr>
      <w:tr w:rsidR="00F96643" w:rsidRPr="00CC0578" w:rsidTr="00500C6F">
        <w:trPr>
          <w:jc w:val="center"/>
        </w:trPr>
        <w:tc>
          <w:tcPr>
            <w:tcW w:w="4788" w:type="dxa"/>
          </w:tcPr>
          <w:p w:rsidR="00F96643" w:rsidRPr="00462F4B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462F4B">
              <w:rPr>
                <w:b/>
                <w:i/>
                <w:sz w:val="24"/>
                <w:szCs w:val="24"/>
              </w:rPr>
              <w:t>Прялка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Кон.19 – </w:t>
            </w:r>
            <w:proofErr w:type="spellStart"/>
            <w:r w:rsidRPr="00CC0578">
              <w:rPr>
                <w:sz w:val="24"/>
                <w:szCs w:val="24"/>
              </w:rPr>
              <w:t>нач</w:t>
            </w:r>
            <w:proofErr w:type="spellEnd"/>
            <w:r w:rsidRPr="00CC0578">
              <w:rPr>
                <w:sz w:val="24"/>
                <w:szCs w:val="24"/>
              </w:rPr>
              <w:t>. 20 века.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 </w:t>
            </w:r>
            <w:proofErr w:type="gramStart"/>
            <w:r w:rsidRPr="00CC0578">
              <w:rPr>
                <w:sz w:val="24"/>
                <w:szCs w:val="24"/>
              </w:rPr>
              <w:t>Вологодская</w:t>
            </w:r>
            <w:proofErr w:type="gramEnd"/>
            <w:r w:rsidRPr="00CC0578">
              <w:rPr>
                <w:sz w:val="24"/>
                <w:szCs w:val="24"/>
              </w:rPr>
              <w:t xml:space="preserve"> обл.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>Дерево, роспись.  ВРМИМ 3147.</w:t>
            </w:r>
          </w:p>
        </w:tc>
        <w:tc>
          <w:tcPr>
            <w:tcW w:w="5040" w:type="dxa"/>
            <w:gridSpan w:val="2"/>
          </w:tcPr>
          <w:p w:rsidR="00F96643" w:rsidRPr="00462F4B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Прялка</w:t>
            </w:r>
            <w:r w:rsidRPr="00462F4B">
              <w:rPr>
                <w:b/>
                <w:i/>
                <w:sz w:val="24"/>
                <w:szCs w:val="24"/>
              </w:rPr>
              <w:t xml:space="preserve"> 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 19 – </w:t>
            </w:r>
            <w:proofErr w:type="spellStart"/>
            <w:r w:rsidRPr="00CC0578">
              <w:rPr>
                <w:sz w:val="24"/>
                <w:szCs w:val="24"/>
              </w:rPr>
              <w:t>нач</w:t>
            </w:r>
            <w:proofErr w:type="spellEnd"/>
            <w:r w:rsidRPr="00CC0578">
              <w:rPr>
                <w:sz w:val="24"/>
                <w:szCs w:val="24"/>
              </w:rPr>
              <w:t xml:space="preserve">. 20 века. 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 </w:t>
            </w:r>
            <w:proofErr w:type="gramStart"/>
            <w:r w:rsidRPr="00CC0578">
              <w:rPr>
                <w:sz w:val="24"/>
                <w:szCs w:val="24"/>
              </w:rPr>
              <w:t>Вологодская</w:t>
            </w:r>
            <w:proofErr w:type="gramEnd"/>
            <w:r w:rsidRPr="00CC0578">
              <w:rPr>
                <w:sz w:val="24"/>
                <w:szCs w:val="24"/>
              </w:rPr>
              <w:t xml:space="preserve"> обл. </w:t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Чушевицкое</w:t>
            </w:r>
            <w:proofErr w:type="spellEnd"/>
            <w:r w:rsidRPr="00CC0578">
              <w:rPr>
                <w:sz w:val="24"/>
                <w:szCs w:val="24"/>
              </w:rPr>
              <w:t xml:space="preserve"> с.п., д. </w:t>
            </w:r>
            <w:proofErr w:type="spellStart"/>
            <w:r w:rsidRPr="00CC0578">
              <w:rPr>
                <w:sz w:val="24"/>
                <w:szCs w:val="24"/>
              </w:rPr>
              <w:t>Фоминогорская</w:t>
            </w:r>
            <w:proofErr w:type="spellEnd"/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>Дерево, роспись. ККМП.</w:t>
            </w:r>
          </w:p>
        </w:tc>
      </w:tr>
      <w:tr w:rsidR="00F96643" w:rsidRPr="00CC0578" w:rsidTr="00500C6F">
        <w:trPr>
          <w:jc w:val="center"/>
        </w:trPr>
        <w:tc>
          <w:tcPr>
            <w:tcW w:w="4914" w:type="dxa"/>
            <w:gridSpan w:val="2"/>
          </w:tcPr>
          <w:p w:rsidR="00F96643" w:rsidRPr="00CC0578" w:rsidRDefault="00F96643" w:rsidP="00500C6F">
            <w:pPr>
              <w:jc w:val="righ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597025" cy="3213100"/>
                  <wp:effectExtent l="19050" t="0" r="3175" b="0"/>
                  <wp:docPr id="8" name="Рисунок 8" descr="дверь Смирн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дверь Смирн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25" cy="321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ind w:right="249"/>
              <w:jc w:val="right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              Филенка двери</w:t>
            </w:r>
          </w:p>
        </w:tc>
        <w:tc>
          <w:tcPr>
            <w:tcW w:w="4914" w:type="dxa"/>
          </w:tcPr>
          <w:p w:rsidR="00F96643" w:rsidRPr="00CC057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CC057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CC057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CC057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CC0578" w:rsidRDefault="00F96643" w:rsidP="00500C6F">
            <w:pPr>
              <w:ind w:left="255"/>
              <w:rPr>
                <w:b/>
                <w:sz w:val="24"/>
                <w:szCs w:val="24"/>
              </w:rPr>
            </w:pPr>
            <w:r w:rsidRPr="00CC0578">
              <w:rPr>
                <w:b/>
                <w:sz w:val="24"/>
                <w:szCs w:val="24"/>
              </w:rPr>
              <w:t>Фрагменты интерьера</w:t>
            </w:r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Кон. 19 – </w:t>
            </w:r>
            <w:proofErr w:type="spellStart"/>
            <w:r w:rsidRPr="00CC0578">
              <w:rPr>
                <w:sz w:val="24"/>
                <w:szCs w:val="24"/>
              </w:rPr>
              <w:t>нач</w:t>
            </w:r>
            <w:proofErr w:type="spellEnd"/>
            <w:r w:rsidRPr="00CC0578">
              <w:rPr>
                <w:sz w:val="24"/>
                <w:szCs w:val="24"/>
              </w:rPr>
              <w:t xml:space="preserve">. 20 века. </w:t>
            </w:r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Верховажский</w:t>
            </w:r>
            <w:proofErr w:type="spellEnd"/>
            <w:r w:rsidRPr="00CC0578">
              <w:rPr>
                <w:sz w:val="24"/>
                <w:szCs w:val="24"/>
              </w:rPr>
              <w:t xml:space="preserve"> р-н,</w:t>
            </w:r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 Вологодская обл. </w:t>
            </w:r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proofErr w:type="spellStart"/>
            <w:r w:rsidRPr="00CC0578">
              <w:rPr>
                <w:sz w:val="24"/>
                <w:szCs w:val="24"/>
              </w:rPr>
              <w:t>Шелотский</w:t>
            </w:r>
            <w:proofErr w:type="spellEnd"/>
            <w:r w:rsidRPr="00CC0578">
              <w:rPr>
                <w:sz w:val="24"/>
                <w:szCs w:val="24"/>
              </w:rPr>
              <w:t xml:space="preserve"> с.с., </w:t>
            </w:r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д. </w:t>
            </w:r>
            <w:proofErr w:type="spellStart"/>
            <w:r w:rsidRPr="00CC0578">
              <w:rPr>
                <w:sz w:val="24"/>
                <w:szCs w:val="24"/>
              </w:rPr>
              <w:t>Плесо</w:t>
            </w:r>
            <w:proofErr w:type="spellEnd"/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Дерево, роспись. </w:t>
            </w:r>
          </w:p>
          <w:p w:rsidR="00F96643" w:rsidRPr="00CC0578" w:rsidRDefault="00F96643" w:rsidP="00500C6F">
            <w:pPr>
              <w:ind w:left="255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>ККМП.</w:t>
            </w:r>
          </w:p>
        </w:tc>
      </w:tr>
      <w:tr w:rsidR="00F96643" w:rsidRPr="00CC0578" w:rsidTr="00500C6F">
        <w:trPr>
          <w:jc w:val="center"/>
        </w:trPr>
        <w:tc>
          <w:tcPr>
            <w:tcW w:w="9828" w:type="dxa"/>
            <w:gridSpan w:val="3"/>
          </w:tcPr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572000" cy="1283970"/>
                  <wp:effectExtent l="19050" t="0" r="0" b="0"/>
                  <wp:docPr id="9" name="Рисунок 9" descr="29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9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1283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jc w:val="center"/>
              <w:rPr>
                <w:sz w:val="24"/>
                <w:szCs w:val="24"/>
              </w:rPr>
            </w:pPr>
            <w:r w:rsidRPr="00CC0578">
              <w:rPr>
                <w:sz w:val="24"/>
                <w:szCs w:val="24"/>
              </w:rPr>
              <w:t xml:space="preserve">Фрагмент </w:t>
            </w:r>
            <w:proofErr w:type="spellStart"/>
            <w:r w:rsidRPr="00CC0578">
              <w:rPr>
                <w:sz w:val="24"/>
                <w:szCs w:val="24"/>
              </w:rPr>
              <w:t>опечья</w:t>
            </w:r>
            <w:proofErr w:type="spellEnd"/>
          </w:p>
          <w:p w:rsidR="00F96643" w:rsidRPr="00CC0578" w:rsidRDefault="00F96643" w:rsidP="00500C6F">
            <w:pPr>
              <w:rPr>
                <w:sz w:val="24"/>
                <w:szCs w:val="24"/>
              </w:rPr>
            </w:pPr>
          </w:p>
        </w:tc>
      </w:tr>
    </w:tbl>
    <w:p w:rsidR="00F96643" w:rsidRPr="00CC0578" w:rsidRDefault="00F96643" w:rsidP="00F96643">
      <w:pPr>
        <w:shd w:val="clear" w:color="auto" w:fill="FFFFFF"/>
        <w:tabs>
          <w:tab w:val="left" w:pos="360"/>
        </w:tabs>
        <w:ind w:hanging="360"/>
        <w:jc w:val="center"/>
        <w:rPr>
          <w:b/>
          <w:spacing w:val="-1"/>
          <w:sz w:val="28"/>
          <w:szCs w:val="28"/>
        </w:rPr>
      </w:pPr>
      <w:r>
        <w:rPr>
          <w:b/>
          <w:spacing w:val="-1"/>
          <w:sz w:val="28"/>
          <w:szCs w:val="28"/>
        </w:rPr>
        <w:t>Материалы к теме № 8 «</w:t>
      </w:r>
      <w:r w:rsidRPr="00CC0578">
        <w:rPr>
          <w:b/>
          <w:spacing w:val="-1"/>
          <w:sz w:val="28"/>
          <w:szCs w:val="28"/>
        </w:rPr>
        <w:t>Работа с этнографическими образцами</w:t>
      </w:r>
      <w:r>
        <w:rPr>
          <w:b/>
          <w:spacing w:val="-1"/>
          <w:sz w:val="28"/>
          <w:szCs w:val="28"/>
        </w:rPr>
        <w:t>»</w:t>
      </w:r>
    </w:p>
    <w:p w:rsidR="00F96643" w:rsidRPr="00CC0578" w:rsidRDefault="00F96643" w:rsidP="00F96643">
      <w:pPr>
        <w:jc w:val="center"/>
        <w:rPr>
          <w:b/>
          <w:i/>
          <w:color w:val="FF0000"/>
          <w:sz w:val="28"/>
          <w:szCs w:val="28"/>
        </w:rPr>
      </w:pPr>
    </w:p>
    <w:p w:rsidR="00F96643" w:rsidRPr="00CC0578" w:rsidRDefault="00F96643" w:rsidP="00F96643">
      <w:pPr>
        <w:jc w:val="center"/>
        <w:rPr>
          <w:b/>
          <w:sz w:val="28"/>
          <w:szCs w:val="28"/>
        </w:rPr>
      </w:pPr>
      <w:r w:rsidRPr="00CC0578">
        <w:rPr>
          <w:b/>
          <w:i/>
          <w:sz w:val="28"/>
          <w:szCs w:val="28"/>
        </w:rPr>
        <w:t xml:space="preserve">Карта </w:t>
      </w:r>
      <w:r>
        <w:rPr>
          <w:b/>
          <w:i/>
          <w:sz w:val="28"/>
          <w:szCs w:val="28"/>
        </w:rPr>
        <w:t>В</w:t>
      </w:r>
      <w:r w:rsidRPr="00CC0578">
        <w:rPr>
          <w:b/>
          <w:i/>
          <w:sz w:val="28"/>
          <w:szCs w:val="28"/>
        </w:rPr>
        <w:t>ологодских центров народной росписи по дереву</w:t>
      </w:r>
      <w:r w:rsidRPr="00CC0578">
        <w:rPr>
          <w:b/>
          <w:sz w:val="28"/>
          <w:szCs w:val="28"/>
        </w:rPr>
        <w:t>.</w:t>
      </w:r>
    </w:p>
    <w:p w:rsidR="00F96643" w:rsidRPr="00CC0578" w:rsidRDefault="00F96643" w:rsidP="00F96643">
      <w:pPr>
        <w:jc w:val="center"/>
        <w:rPr>
          <w:color w:val="FF0000"/>
          <w:sz w:val="28"/>
          <w:szCs w:val="28"/>
        </w:rPr>
      </w:pPr>
    </w:p>
    <w:p w:rsidR="00F96643" w:rsidRPr="00CC0578" w:rsidRDefault="00F96643" w:rsidP="00F96643">
      <w:pPr>
        <w:jc w:val="center"/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3231515" cy="2830830"/>
            <wp:effectExtent l="19050" t="0" r="6985" b="0"/>
            <wp:docPr id="10" name="Рисунок 10" descr="Рисуно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унок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F96643" w:rsidRPr="00CC0578" w:rsidTr="00500C6F">
        <w:tc>
          <w:tcPr>
            <w:tcW w:w="4785" w:type="dxa"/>
          </w:tcPr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b/>
                <w:i/>
                <w:sz w:val="24"/>
                <w:szCs w:val="24"/>
              </w:rPr>
              <w:t>Фотографии  исходных этнографических образцов.</w:t>
            </w:r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b/>
                <w:i/>
                <w:sz w:val="24"/>
                <w:szCs w:val="24"/>
              </w:rPr>
              <w:t xml:space="preserve">Творческие работы </w:t>
            </w:r>
            <w:proofErr w:type="gramStart"/>
            <w:r w:rsidRPr="00C84A88">
              <w:rPr>
                <w:b/>
                <w:i/>
                <w:sz w:val="24"/>
                <w:szCs w:val="24"/>
              </w:rPr>
              <w:t>обучающихся</w:t>
            </w:r>
            <w:proofErr w:type="gramEnd"/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F96643" w:rsidRPr="00CC0578" w:rsidTr="00500C6F">
        <w:trPr>
          <w:trHeight w:val="5710"/>
        </w:trPr>
        <w:tc>
          <w:tcPr>
            <w:tcW w:w="4785" w:type="dxa"/>
          </w:tcPr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348865" cy="3319145"/>
                  <wp:effectExtent l="19050" t="0" r="0" b="0"/>
                  <wp:docPr id="11" name="Рисунок 11" descr="совм-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совм-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865" cy="331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4A88">
              <w:rPr>
                <w:sz w:val="24"/>
                <w:szCs w:val="24"/>
              </w:rPr>
              <w:t xml:space="preserve"> Прялка. Общий вид.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177290" cy="2235835"/>
                  <wp:effectExtent l="19050" t="0" r="3810" b="0"/>
                  <wp:docPr id="12" name="Рисунок 1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90" cy="2235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t xml:space="preserve">Роспись лицевой  стороны 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84A88">
              <w:rPr>
                <w:sz w:val="24"/>
                <w:szCs w:val="24"/>
              </w:rPr>
              <w:t>лопастки</w:t>
            </w:r>
            <w:proofErr w:type="spellEnd"/>
            <w:r w:rsidRPr="00C84A88">
              <w:rPr>
                <w:sz w:val="24"/>
                <w:szCs w:val="24"/>
              </w:rPr>
              <w:t xml:space="preserve"> прялки.</w:t>
            </w:r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6" w:type="dxa"/>
            <w:vMerge w:val="restart"/>
          </w:tcPr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014730" cy="2548890"/>
                  <wp:effectExtent l="19050" t="0" r="0" b="0"/>
                  <wp:docPr id="13" name="Рисунок 1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730" cy="2548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4A88">
              <w:rPr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340485" cy="2179320"/>
                  <wp:effectExtent l="19050" t="0" r="0" b="0"/>
                  <wp:docPr id="14" name="Рисунок 14" descr="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485" cy="2179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t>Панно 1 вариант, 2 вариант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484630" cy="2730500"/>
                  <wp:effectExtent l="19050" t="0" r="1270" b="0"/>
                  <wp:docPr id="15" name="Рисунок 15" descr="DSC010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SC010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4630" cy="273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lastRenderedPageBreak/>
              <w:t>Панно 3 вариант</w:t>
            </w:r>
          </w:p>
        </w:tc>
      </w:tr>
      <w:tr w:rsidR="00F96643" w:rsidRPr="00CC0578" w:rsidTr="00500C6F">
        <w:trPr>
          <w:trHeight w:val="1248"/>
        </w:trPr>
        <w:tc>
          <w:tcPr>
            <w:tcW w:w="4785" w:type="dxa"/>
          </w:tcPr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i/>
                <w:sz w:val="24"/>
                <w:szCs w:val="24"/>
              </w:rPr>
              <w:lastRenderedPageBreak/>
              <w:t>Прялки.</w:t>
            </w:r>
            <w:r w:rsidRPr="00C84A88">
              <w:rPr>
                <w:sz w:val="24"/>
                <w:szCs w:val="24"/>
              </w:rPr>
              <w:t xml:space="preserve"> 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t xml:space="preserve">Кон. 19 – </w:t>
            </w:r>
            <w:proofErr w:type="spellStart"/>
            <w:r w:rsidRPr="00C84A88">
              <w:rPr>
                <w:sz w:val="24"/>
                <w:szCs w:val="24"/>
              </w:rPr>
              <w:t>нач</w:t>
            </w:r>
            <w:proofErr w:type="spellEnd"/>
            <w:r w:rsidRPr="00C84A88">
              <w:rPr>
                <w:sz w:val="24"/>
                <w:szCs w:val="24"/>
              </w:rPr>
              <w:t xml:space="preserve">. 20 </w:t>
            </w:r>
            <w:proofErr w:type="gramStart"/>
            <w:r w:rsidRPr="00C84A88">
              <w:rPr>
                <w:sz w:val="24"/>
                <w:szCs w:val="24"/>
              </w:rPr>
              <w:t>в</w:t>
            </w:r>
            <w:proofErr w:type="gramEnd"/>
            <w:r w:rsidRPr="00C84A88">
              <w:rPr>
                <w:sz w:val="24"/>
                <w:szCs w:val="24"/>
              </w:rPr>
              <w:t xml:space="preserve">.в. </w:t>
            </w:r>
          </w:p>
          <w:p w:rsidR="00F96643" w:rsidRPr="00CC0578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  <w:proofErr w:type="gramStart"/>
            <w:r w:rsidRPr="00C84A88">
              <w:rPr>
                <w:sz w:val="24"/>
                <w:szCs w:val="24"/>
              </w:rPr>
              <w:t>Вологодская</w:t>
            </w:r>
            <w:proofErr w:type="gramEnd"/>
            <w:r w:rsidRPr="00C84A88">
              <w:rPr>
                <w:sz w:val="24"/>
                <w:szCs w:val="24"/>
              </w:rPr>
              <w:t xml:space="preserve"> обл., </w:t>
            </w:r>
            <w:proofErr w:type="spellStart"/>
            <w:r w:rsidRPr="00C84A88">
              <w:rPr>
                <w:sz w:val="24"/>
                <w:szCs w:val="24"/>
              </w:rPr>
              <w:t>Верховажский</w:t>
            </w:r>
            <w:proofErr w:type="spellEnd"/>
            <w:r w:rsidRPr="00C84A88">
              <w:rPr>
                <w:sz w:val="24"/>
                <w:szCs w:val="24"/>
              </w:rPr>
              <w:t xml:space="preserve"> р-н, ВОКМ.</w:t>
            </w:r>
          </w:p>
        </w:tc>
        <w:tc>
          <w:tcPr>
            <w:tcW w:w="4786" w:type="dxa"/>
            <w:vMerge/>
          </w:tcPr>
          <w:p w:rsidR="00F96643" w:rsidRPr="00CC0578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</w:tc>
      </w:tr>
    </w:tbl>
    <w:p w:rsidR="00F96643" w:rsidRDefault="00F96643" w:rsidP="00F96643">
      <w:pPr>
        <w:rPr>
          <w:color w:val="FF0000"/>
          <w:sz w:val="28"/>
          <w:szCs w:val="28"/>
        </w:rPr>
      </w:pPr>
      <w:r w:rsidRPr="00CC0578">
        <w:rPr>
          <w:color w:val="FF0000"/>
          <w:sz w:val="28"/>
          <w:szCs w:val="28"/>
        </w:rPr>
        <w:t xml:space="preserve">      </w:t>
      </w:r>
    </w:p>
    <w:p w:rsidR="00F96643" w:rsidRDefault="00F96643" w:rsidP="00F96643">
      <w:pPr>
        <w:rPr>
          <w:color w:val="FF0000"/>
          <w:sz w:val="28"/>
          <w:szCs w:val="28"/>
        </w:rPr>
      </w:pPr>
      <w:r w:rsidRPr="00CC0578">
        <w:rPr>
          <w:color w:val="FF0000"/>
          <w:sz w:val="28"/>
          <w:szCs w:val="28"/>
        </w:rPr>
        <w:t xml:space="preserve">    </w:t>
      </w:r>
      <w:r w:rsidRPr="00CC0578">
        <w:rPr>
          <w:rStyle w:val="a"/>
          <w:snapToGrid w:val="0"/>
          <w:color w:val="FF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CC0578">
        <w:rPr>
          <w:color w:val="FF0000"/>
          <w:sz w:val="28"/>
          <w:szCs w:val="28"/>
        </w:rPr>
        <w:t xml:space="preserve">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8"/>
        <w:gridCol w:w="3537"/>
        <w:gridCol w:w="3456"/>
        <w:gridCol w:w="35"/>
      </w:tblGrid>
      <w:tr w:rsidR="00F96643" w:rsidRPr="00CC0578" w:rsidTr="00500C6F">
        <w:trPr>
          <w:gridAfter w:val="1"/>
          <w:wAfter w:w="35" w:type="dxa"/>
        </w:trPr>
        <w:tc>
          <w:tcPr>
            <w:tcW w:w="6345" w:type="dxa"/>
            <w:gridSpan w:val="2"/>
          </w:tcPr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b/>
                <w:i/>
                <w:sz w:val="24"/>
                <w:szCs w:val="24"/>
              </w:rPr>
              <w:t>Фотографии  и</w:t>
            </w:r>
            <w:r>
              <w:rPr>
                <w:b/>
                <w:i/>
                <w:sz w:val="24"/>
                <w:szCs w:val="24"/>
              </w:rPr>
              <w:t>сходных этнографических образцов</w:t>
            </w:r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3407" w:type="dxa"/>
          </w:tcPr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b/>
                <w:i/>
                <w:sz w:val="24"/>
                <w:szCs w:val="24"/>
              </w:rPr>
              <w:t>Творческ</w:t>
            </w:r>
            <w:r>
              <w:rPr>
                <w:b/>
                <w:i/>
                <w:sz w:val="24"/>
                <w:szCs w:val="24"/>
              </w:rPr>
              <w:t>ие</w:t>
            </w:r>
            <w:r w:rsidRPr="00C84A88">
              <w:rPr>
                <w:b/>
                <w:i/>
                <w:sz w:val="24"/>
                <w:szCs w:val="24"/>
              </w:rPr>
              <w:t xml:space="preserve"> работ</w:t>
            </w:r>
            <w:r>
              <w:rPr>
                <w:b/>
                <w:i/>
                <w:sz w:val="24"/>
                <w:szCs w:val="24"/>
              </w:rPr>
              <w:t xml:space="preserve">ы </w:t>
            </w:r>
            <w:proofErr w:type="gramStart"/>
            <w:r w:rsidRPr="00C84A88">
              <w:rPr>
                <w:b/>
                <w:i/>
                <w:sz w:val="24"/>
                <w:szCs w:val="24"/>
              </w:rPr>
              <w:t>обучающ</w:t>
            </w:r>
            <w:r>
              <w:rPr>
                <w:b/>
                <w:i/>
                <w:sz w:val="24"/>
                <w:szCs w:val="24"/>
              </w:rPr>
              <w:t>ихся</w:t>
            </w:r>
            <w:proofErr w:type="gramEnd"/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F96643" w:rsidRPr="00CC0578" w:rsidTr="00500C6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35" w:type="dxa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  <w:r w:rsidRPr="00CC0578">
              <w:rPr>
                <w:color w:val="FF0000"/>
                <w:sz w:val="28"/>
                <w:szCs w:val="28"/>
              </w:rPr>
              <w:t xml:space="preserve">                     </w:t>
            </w:r>
            <w:r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189990" cy="2404745"/>
                  <wp:effectExtent l="19050" t="0" r="0" b="0"/>
                  <wp:docPr id="16" name="Рисунок 16" descr="Дверь Тере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Дверь Тере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9990" cy="240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  <w:r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452880" cy="2511425"/>
                  <wp:effectExtent l="19050" t="0" r="0" b="0"/>
                  <wp:docPr id="17" name="Рисунок 17" descr="нижняя фи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нижняя фи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880" cy="2511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tabs>
                <w:tab w:val="left" w:pos="1540"/>
              </w:tabs>
              <w:jc w:val="center"/>
              <w:rPr>
                <w:color w:val="FF0000"/>
                <w:sz w:val="28"/>
                <w:szCs w:val="28"/>
              </w:rPr>
            </w:pPr>
            <w:r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096010" cy="2555240"/>
                  <wp:effectExtent l="19050" t="0" r="8890" b="0"/>
                  <wp:docPr id="18" name="Рисунок 18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010" cy="2555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tabs>
                <w:tab w:val="left" w:pos="1540"/>
              </w:tabs>
              <w:jc w:val="center"/>
              <w:rPr>
                <w:color w:val="FF0000"/>
                <w:sz w:val="28"/>
                <w:szCs w:val="28"/>
              </w:rPr>
            </w:pPr>
          </w:p>
        </w:tc>
      </w:tr>
      <w:tr w:rsidR="00F96643" w:rsidRPr="00CC0578" w:rsidTr="00500C6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35" w:type="dxa"/>
          <w:trHeight w:val="1335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84A88" w:rsidRDefault="00F96643" w:rsidP="00500C6F">
            <w:pPr>
              <w:jc w:val="center"/>
              <w:rPr>
                <w:i/>
                <w:sz w:val="24"/>
                <w:szCs w:val="24"/>
              </w:rPr>
            </w:pPr>
            <w:r w:rsidRPr="00C84A88">
              <w:rPr>
                <w:i/>
                <w:sz w:val="24"/>
                <w:szCs w:val="24"/>
              </w:rPr>
              <w:t xml:space="preserve">Дверь. 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t xml:space="preserve">Кон.19- нач.20 </w:t>
            </w:r>
            <w:proofErr w:type="gramStart"/>
            <w:r w:rsidRPr="00C84A88">
              <w:rPr>
                <w:sz w:val="24"/>
                <w:szCs w:val="24"/>
              </w:rPr>
              <w:t>в</w:t>
            </w:r>
            <w:proofErr w:type="gramEnd"/>
            <w:r w:rsidRPr="00C84A88">
              <w:rPr>
                <w:sz w:val="24"/>
                <w:szCs w:val="24"/>
              </w:rPr>
              <w:t xml:space="preserve"> 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84A88">
              <w:rPr>
                <w:sz w:val="24"/>
                <w:szCs w:val="24"/>
              </w:rPr>
              <w:t>Верховажский</w:t>
            </w:r>
            <w:proofErr w:type="spellEnd"/>
            <w:r w:rsidRPr="00C84A88">
              <w:rPr>
                <w:sz w:val="24"/>
                <w:szCs w:val="24"/>
              </w:rPr>
              <w:t xml:space="preserve"> р-н, </w:t>
            </w:r>
            <w:proofErr w:type="gramStart"/>
            <w:r w:rsidRPr="00C84A88">
              <w:rPr>
                <w:sz w:val="24"/>
                <w:szCs w:val="24"/>
              </w:rPr>
              <w:t>Вологодская</w:t>
            </w:r>
            <w:proofErr w:type="gramEnd"/>
            <w:r w:rsidRPr="00C84A88">
              <w:rPr>
                <w:sz w:val="24"/>
                <w:szCs w:val="24"/>
              </w:rPr>
              <w:t xml:space="preserve"> обл. </w:t>
            </w:r>
          </w:p>
          <w:p w:rsidR="00F96643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t xml:space="preserve">д. </w:t>
            </w:r>
            <w:proofErr w:type="spellStart"/>
            <w:r w:rsidRPr="00C84A88">
              <w:rPr>
                <w:sz w:val="24"/>
                <w:szCs w:val="24"/>
              </w:rPr>
              <w:t>Кочевра</w:t>
            </w:r>
            <w:proofErr w:type="spellEnd"/>
            <w:r w:rsidRPr="00C84A88">
              <w:rPr>
                <w:sz w:val="24"/>
                <w:szCs w:val="24"/>
              </w:rPr>
              <w:t>. Дерево, роспись. ВРМИМ.</w:t>
            </w:r>
          </w:p>
          <w:p w:rsidR="00F96643" w:rsidRPr="00CC0578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</w:tc>
      </w:tr>
      <w:tr w:rsidR="00F96643" w:rsidRPr="00CC0578" w:rsidTr="00500C6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19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jc w:val="center"/>
              <w:rPr>
                <w:color w:val="FF0000"/>
                <w:sz w:val="28"/>
                <w:szCs w:val="28"/>
              </w:rPr>
            </w:pPr>
            <w:r>
              <w:rPr>
                <w:noProof/>
                <w:color w:val="FF0000"/>
                <w:sz w:val="28"/>
                <w:szCs w:val="28"/>
              </w:rPr>
              <w:lastRenderedPageBreak/>
              <w:drawing>
                <wp:inline distT="0" distB="0" distL="0" distR="0">
                  <wp:extent cx="1891665" cy="2517775"/>
                  <wp:effectExtent l="19050" t="0" r="0" b="0"/>
                  <wp:docPr id="19" name="Рисунок 19" descr="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251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84A88" w:rsidRDefault="00F96643" w:rsidP="00500C6F">
            <w:pPr>
              <w:jc w:val="center"/>
              <w:rPr>
                <w:i/>
                <w:sz w:val="24"/>
                <w:szCs w:val="24"/>
              </w:rPr>
            </w:pPr>
            <w:r w:rsidRPr="00C84A88">
              <w:rPr>
                <w:i/>
                <w:sz w:val="24"/>
                <w:szCs w:val="24"/>
              </w:rPr>
              <w:t xml:space="preserve">Прялка. 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r w:rsidRPr="00C84A88">
              <w:rPr>
                <w:sz w:val="24"/>
                <w:szCs w:val="24"/>
              </w:rPr>
              <w:t xml:space="preserve">Кон.19 – </w:t>
            </w:r>
            <w:proofErr w:type="spellStart"/>
            <w:r w:rsidRPr="00C84A88">
              <w:rPr>
                <w:sz w:val="24"/>
                <w:szCs w:val="24"/>
              </w:rPr>
              <w:t>нач</w:t>
            </w:r>
            <w:proofErr w:type="spellEnd"/>
            <w:r w:rsidRPr="00C84A88">
              <w:rPr>
                <w:sz w:val="24"/>
                <w:szCs w:val="24"/>
              </w:rPr>
              <w:t xml:space="preserve">. 20 века. </w:t>
            </w:r>
          </w:p>
          <w:p w:rsidR="00F96643" w:rsidRPr="00C84A88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C84A88">
              <w:rPr>
                <w:sz w:val="24"/>
                <w:szCs w:val="24"/>
              </w:rPr>
              <w:t>Верховажский</w:t>
            </w:r>
            <w:proofErr w:type="spellEnd"/>
            <w:r w:rsidRPr="00C84A88">
              <w:rPr>
                <w:sz w:val="24"/>
                <w:szCs w:val="24"/>
              </w:rPr>
              <w:t xml:space="preserve"> р-н, </w:t>
            </w:r>
            <w:proofErr w:type="gramStart"/>
            <w:r w:rsidRPr="00C84A88">
              <w:rPr>
                <w:sz w:val="24"/>
                <w:szCs w:val="24"/>
              </w:rPr>
              <w:t>Вологодская</w:t>
            </w:r>
            <w:proofErr w:type="gramEnd"/>
            <w:r w:rsidRPr="00C84A88">
              <w:rPr>
                <w:sz w:val="24"/>
                <w:szCs w:val="24"/>
              </w:rPr>
              <w:t xml:space="preserve"> обл. </w:t>
            </w: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  <w:r w:rsidRPr="00C84A88">
              <w:rPr>
                <w:sz w:val="24"/>
                <w:szCs w:val="24"/>
              </w:rPr>
              <w:t>Дерево, роспись.  ВРМИМ 3147</w:t>
            </w: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Default="00F96643" w:rsidP="00500C6F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F96643" w:rsidRPr="00CC0578" w:rsidRDefault="00F96643" w:rsidP="00500C6F">
            <w:pPr>
              <w:jc w:val="center"/>
              <w:rPr>
                <w:b/>
                <w:i/>
                <w:color w:val="FF0000"/>
                <w:sz w:val="28"/>
                <w:szCs w:val="28"/>
              </w:rPr>
            </w:pPr>
          </w:p>
        </w:tc>
        <w:tc>
          <w:tcPr>
            <w:tcW w:w="34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jc w:val="center"/>
              <w:rPr>
                <w:b/>
                <w:i/>
                <w:color w:val="FF0000"/>
                <w:sz w:val="32"/>
                <w:szCs w:val="28"/>
              </w:rPr>
            </w:pPr>
            <w:r>
              <w:rPr>
                <w:b/>
                <w:i/>
                <w:noProof/>
                <w:color w:val="FF0000"/>
                <w:sz w:val="32"/>
                <w:szCs w:val="28"/>
              </w:rPr>
              <w:drawing>
                <wp:inline distT="0" distB="0" distL="0" distR="0">
                  <wp:extent cx="1196340" cy="2793365"/>
                  <wp:effectExtent l="19050" t="0" r="3810" b="0"/>
                  <wp:docPr id="20" name="Рисунок 20" descr="DSCN1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SCN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2793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jc w:val="center"/>
              <w:rPr>
                <w:b/>
                <w:i/>
                <w:color w:val="FF0000"/>
                <w:sz w:val="32"/>
                <w:szCs w:val="28"/>
              </w:rPr>
            </w:pPr>
          </w:p>
        </w:tc>
      </w:tr>
      <w:tr w:rsidR="00F96643" w:rsidRPr="00CC0578" w:rsidTr="00500C6F">
        <w:trPr>
          <w:gridAfter w:val="1"/>
          <w:wAfter w:w="35" w:type="dxa"/>
        </w:trPr>
        <w:tc>
          <w:tcPr>
            <w:tcW w:w="6345" w:type="dxa"/>
            <w:gridSpan w:val="2"/>
          </w:tcPr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b/>
                <w:i/>
                <w:sz w:val="24"/>
                <w:szCs w:val="24"/>
              </w:rPr>
              <w:t>Фотографии  и</w:t>
            </w:r>
            <w:r>
              <w:rPr>
                <w:b/>
                <w:i/>
                <w:sz w:val="24"/>
                <w:szCs w:val="24"/>
              </w:rPr>
              <w:t>сходных этнографических образцов</w:t>
            </w:r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3407" w:type="dxa"/>
          </w:tcPr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C84A88">
              <w:rPr>
                <w:b/>
                <w:i/>
                <w:sz w:val="24"/>
                <w:szCs w:val="24"/>
              </w:rPr>
              <w:t>Творческ</w:t>
            </w:r>
            <w:r>
              <w:rPr>
                <w:b/>
                <w:i/>
                <w:sz w:val="24"/>
                <w:szCs w:val="24"/>
              </w:rPr>
              <w:t>ие</w:t>
            </w:r>
            <w:r w:rsidRPr="00C84A88">
              <w:rPr>
                <w:b/>
                <w:i/>
                <w:sz w:val="24"/>
                <w:szCs w:val="24"/>
              </w:rPr>
              <w:t xml:space="preserve"> работ</w:t>
            </w:r>
            <w:r>
              <w:rPr>
                <w:b/>
                <w:i/>
                <w:sz w:val="24"/>
                <w:szCs w:val="24"/>
              </w:rPr>
              <w:t xml:space="preserve">ы </w:t>
            </w:r>
            <w:proofErr w:type="gramStart"/>
            <w:r w:rsidRPr="00C84A88">
              <w:rPr>
                <w:b/>
                <w:i/>
                <w:sz w:val="24"/>
                <w:szCs w:val="24"/>
              </w:rPr>
              <w:t>обучающ</w:t>
            </w:r>
            <w:r>
              <w:rPr>
                <w:b/>
                <w:i/>
                <w:sz w:val="24"/>
                <w:szCs w:val="24"/>
              </w:rPr>
              <w:t>ихся</w:t>
            </w:r>
            <w:proofErr w:type="gramEnd"/>
          </w:p>
          <w:p w:rsidR="00F96643" w:rsidRPr="00C84A88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  <w:tr w:rsidR="00F96643" w:rsidRPr="00CC0578" w:rsidTr="00500C6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321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jc w:val="center"/>
              <w:rPr>
                <w:color w:val="FF0000"/>
                <w:sz w:val="28"/>
                <w:szCs w:val="28"/>
              </w:rPr>
            </w:pPr>
            <w:r>
              <w:rPr>
                <w:b/>
                <w:i/>
                <w:noProof/>
                <w:color w:val="FF0000"/>
                <w:sz w:val="32"/>
                <w:szCs w:val="28"/>
              </w:rPr>
              <w:drawing>
                <wp:inline distT="0" distB="0" distL="0" distR="0">
                  <wp:extent cx="1089660" cy="2323465"/>
                  <wp:effectExtent l="19050" t="0" r="0" b="0"/>
                  <wp:docPr id="21" name="Рисунок 21" descr="34а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34а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2323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0578">
              <w:rPr>
                <w:color w:val="FF0000"/>
                <w:sz w:val="28"/>
                <w:szCs w:val="28"/>
              </w:rPr>
              <w:t xml:space="preserve"> </w:t>
            </w:r>
          </w:p>
          <w:p w:rsidR="00F96643" w:rsidRPr="00FF2F95" w:rsidRDefault="00F96643" w:rsidP="00500C6F">
            <w:pPr>
              <w:jc w:val="center"/>
              <w:rPr>
                <w:b/>
                <w:i/>
                <w:sz w:val="24"/>
                <w:szCs w:val="24"/>
              </w:rPr>
            </w:pPr>
            <w:r w:rsidRPr="00FF2F95">
              <w:rPr>
                <w:b/>
                <w:i/>
                <w:sz w:val="24"/>
                <w:szCs w:val="24"/>
              </w:rPr>
              <w:t xml:space="preserve">Прялка. </w:t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r w:rsidRPr="00FF2F95">
              <w:rPr>
                <w:sz w:val="24"/>
                <w:szCs w:val="24"/>
              </w:rPr>
              <w:t xml:space="preserve">Кон. 19 – </w:t>
            </w:r>
            <w:proofErr w:type="spellStart"/>
            <w:r w:rsidRPr="00FF2F95">
              <w:rPr>
                <w:sz w:val="24"/>
                <w:szCs w:val="24"/>
              </w:rPr>
              <w:t>нач</w:t>
            </w:r>
            <w:proofErr w:type="spellEnd"/>
            <w:r w:rsidRPr="00FF2F95">
              <w:rPr>
                <w:sz w:val="24"/>
                <w:szCs w:val="24"/>
              </w:rPr>
              <w:t xml:space="preserve">. 20 века. </w:t>
            </w:r>
            <w:proofErr w:type="spellStart"/>
            <w:r w:rsidRPr="00FF2F95">
              <w:rPr>
                <w:sz w:val="24"/>
                <w:szCs w:val="24"/>
              </w:rPr>
              <w:t>Верховажский</w:t>
            </w:r>
            <w:proofErr w:type="spellEnd"/>
            <w:r w:rsidRPr="00FF2F95">
              <w:rPr>
                <w:sz w:val="24"/>
                <w:szCs w:val="24"/>
              </w:rPr>
              <w:t xml:space="preserve"> р-н, </w:t>
            </w:r>
            <w:proofErr w:type="gramStart"/>
            <w:r w:rsidRPr="00FF2F95">
              <w:rPr>
                <w:sz w:val="24"/>
                <w:szCs w:val="24"/>
              </w:rPr>
              <w:t>Вологодская</w:t>
            </w:r>
            <w:proofErr w:type="gramEnd"/>
            <w:r w:rsidRPr="00FF2F95">
              <w:rPr>
                <w:sz w:val="24"/>
                <w:szCs w:val="24"/>
              </w:rPr>
              <w:t xml:space="preserve"> обл. </w:t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FF2F95">
              <w:rPr>
                <w:sz w:val="24"/>
                <w:szCs w:val="24"/>
              </w:rPr>
              <w:t>Чушевицкое</w:t>
            </w:r>
            <w:proofErr w:type="spellEnd"/>
            <w:r w:rsidRPr="00FF2F95">
              <w:rPr>
                <w:sz w:val="24"/>
                <w:szCs w:val="24"/>
              </w:rPr>
              <w:t xml:space="preserve"> с.п., д. </w:t>
            </w:r>
            <w:proofErr w:type="spellStart"/>
            <w:r w:rsidRPr="00FF2F95">
              <w:rPr>
                <w:sz w:val="24"/>
                <w:szCs w:val="24"/>
              </w:rPr>
              <w:t>Фоминогорская</w:t>
            </w:r>
            <w:proofErr w:type="spellEnd"/>
          </w:p>
          <w:p w:rsidR="00F96643" w:rsidRDefault="00F96643" w:rsidP="00500C6F">
            <w:pPr>
              <w:jc w:val="center"/>
              <w:rPr>
                <w:sz w:val="24"/>
                <w:szCs w:val="24"/>
              </w:rPr>
            </w:pPr>
            <w:r w:rsidRPr="00FF2F95">
              <w:rPr>
                <w:sz w:val="24"/>
                <w:szCs w:val="24"/>
              </w:rPr>
              <w:t>Дерево, роспись. ККМП.</w:t>
            </w:r>
          </w:p>
          <w:p w:rsidR="00F96643" w:rsidRDefault="00F96643" w:rsidP="00500C6F">
            <w:pPr>
              <w:jc w:val="center"/>
              <w:rPr>
                <w:color w:val="FF0000"/>
                <w:sz w:val="32"/>
                <w:szCs w:val="28"/>
              </w:rPr>
            </w:pPr>
          </w:p>
          <w:p w:rsidR="00F96643" w:rsidRPr="00CC0578" w:rsidRDefault="00F96643" w:rsidP="00500C6F">
            <w:pPr>
              <w:jc w:val="center"/>
              <w:rPr>
                <w:color w:val="FF0000"/>
                <w:sz w:val="32"/>
                <w:szCs w:val="28"/>
              </w:rPr>
            </w:pPr>
          </w:p>
        </w:tc>
        <w:tc>
          <w:tcPr>
            <w:tcW w:w="34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43" w:rsidRPr="00CC0578" w:rsidRDefault="00F96643" w:rsidP="00500C6F">
            <w:pPr>
              <w:jc w:val="center"/>
              <w:rPr>
                <w:b/>
                <w:i/>
                <w:color w:val="FF0000"/>
                <w:sz w:val="32"/>
                <w:szCs w:val="28"/>
              </w:rPr>
            </w:pPr>
            <w:r>
              <w:rPr>
                <w:b/>
                <w:i/>
                <w:noProof/>
                <w:color w:val="FF0000"/>
                <w:sz w:val="32"/>
                <w:szCs w:val="28"/>
              </w:rPr>
              <w:drawing>
                <wp:inline distT="0" distB="0" distL="0" distR="0">
                  <wp:extent cx="1653540" cy="2668270"/>
                  <wp:effectExtent l="19050" t="0" r="3810" b="0"/>
                  <wp:docPr id="22" name="Рисунок 22" descr="Безимени-1 коп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Безимени-1 коп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2668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jc w:val="center"/>
              <w:rPr>
                <w:color w:val="FF0000"/>
                <w:sz w:val="32"/>
                <w:szCs w:val="28"/>
              </w:rPr>
            </w:pPr>
          </w:p>
          <w:p w:rsidR="00F96643" w:rsidRPr="00CC0578" w:rsidRDefault="00F96643" w:rsidP="00500C6F">
            <w:pPr>
              <w:jc w:val="center"/>
              <w:rPr>
                <w:color w:val="FF0000"/>
                <w:sz w:val="32"/>
                <w:szCs w:val="28"/>
              </w:rPr>
            </w:pPr>
          </w:p>
        </w:tc>
      </w:tr>
      <w:tr w:rsidR="00F96643" w:rsidRPr="00CC0578" w:rsidTr="00500C6F">
        <w:trPr>
          <w:gridAfter w:val="1"/>
          <w:wAfter w:w="35" w:type="dxa"/>
        </w:trPr>
        <w:tc>
          <w:tcPr>
            <w:tcW w:w="6345" w:type="dxa"/>
            <w:gridSpan w:val="2"/>
          </w:tcPr>
          <w:p w:rsidR="00F96643" w:rsidRPr="00CC0578" w:rsidRDefault="00F96643" w:rsidP="00500C6F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lastRenderedPageBreak/>
              <w:drawing>
                <wp:inline distT="0" distB="0" distL="0" distR="0">
                  <wp:extent cx="1196340" cy="2404745"/>
                  <wp:effectExtent l="19050" t="0" r="3810" b="0"/>
                  <wp:docPr id="23" name="Рисунок 23" descr="дверь Смирн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дверь Смирн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240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r w:rsidRPr="00FF2F95">
              <w:rPr>
                <w:sz w:val="24"/>
                <w:szCs w:val="24"/>
              </w:rPr>
              <w:t>Филенка двери</w:t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657600" cy="1027430"/>
                  <wp:effectExtent l="19050" t="0" r="0" b="0"/>
                  <wp:docPr id="24" name="Рисунок 24" descr="29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29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1027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r w:rsidRPr="00FF2F95">
              <w:rPr>
                <w:sz w:val="24"/>
                <w:szCs w:val="24"/>
              </w:rPr>
              <w:t xml:space="preserve">Фрагмент </w:t>
            </w:r>
            <w:proofErr w:type="spellStart"/>
            <w:r w:rsidRPr="00FF2F95">
              <w:rPr>
                <w:sz w:val="24"/>
                <w:szCs w:val="24"/>
              </w:rPr>
              <w:t>опечья</w:t>
            </w:r>
            <w:proofErr w:type="spellEnd"/>
          </w:p>
          <w:p w:rsidR="00F96643" w:rsidRPr="00CC0578" w:rsidRDefault="00F96643" w:rsidP="00500C6F">
            <w:pPr>
              <w:jc w:val="center"/>
              <w:rPr>
                <w:color w:val="FF0000"/>
              </w:rPr>
            </w:pPr>
          </w:p>
        </w:tc>
        <w:tc>
          <w:tcPr>
            <w:tcW w:w="3407" w:type="dxa"/>
            <w:vMerge w:val="restart"/>
          </w:tcPr>
          <w:p w:rsidR="00F96643" w:rsidRPr="00CC0578" w:rsidRDefault="00F96643" w:rsidP="00500C6F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1452880" cy="2843530"/>
                  <wp:effectExtent l="19050" t="0" r="0" b="0"/>
                  <wp:docPr id="25" name="Рисунок 25" descr="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880" cy="284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jc w:val="center"/>
              <w:rPr>
                <w:color w:val="FF0000"/>
              </w:rPr>
            </w:pPr>
          </w:p>
          <w:p w:rsidR="00F96643" w:rsidRPr="00CC0578" w:rsidRDefault="00F96643" w:rsidP="00500C6F">
            <w:pPr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2029460" cy="1691005"/>
                  <wp:effectExtent l="19050" t="0" r="8890" b="0"/>
                  <wp:docPr id="26" name="Рисунок 26" descr="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60" cy="1691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643" w:rsidRPr="00CC0578" w:rsidRDefault="00F96643" w:rsidP="00500C6F">
            <w:pPr>
              <w:jc w:val="center"/>
              <w:rPr>
                <w:color w:val="FF0000"/>
              </w:rPr>
            </w:pPr>
          </w:p>
        </w:tc>
      </w:tr>
      <w:tr w:rsidR="00F96643" w:rsidRPr="00CC0578" w:rsidTr="00500C6F">
        <w:trPr>
          <w:gridAfter w:val="1"/>
          <w:wAfter w:w="35" w:type="dxa"/>
        </w:trPr>
        <w:tc>
          <w:tcPr>
            <w:tcW w:w="6345" w:type="dxa"/>
            <w:gridSpan w:val="2"/>
          </w:tcPr>
          <w:p w:rsidR="00F96643" w:rsidRPr="00FF2F95" w:rsidRDefault="00F96643" w:rsidP="00500C6F">
            <w:pPr>
              <w:jc w:val="center"/>
              <w:rPr>
                <w:i/>
                <w:sz w:val="24"/>
                <w:szCs w:val="24"/>
              </w:rPr>
            </w:pPr>
            <w:r w:rsidRPr="00FF2F95">
              <w:rPr>
                <w:i/>
                <w:sz w:val="24"/>
                <w:szCs w:val="24"/>
              </w:rPr>
              <w:t>Фрагменты интерьера</w:t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r w:rsidRPr="00FF2F95">
              <w:rPr>
                <w:sz w:val="24"/>
                <w:szCs w:val="24"/>
              </w:rPr>
              <w:t xml:space="preserve">Кон. 19 – </w:t>
            </w:r>
            <w:proofErr w:type="spellStart"/>
            <w:r w:rsidRPr="00FF2F95">
              <w:rPr>
                <w:sz w:val="24"/>
                <w:szCs w:val="24"/>
              </w:rPr>
              <w:t>нач</w:t>
            </w:r>
            <w:proofErr w:type="spellEnd"/>
            <w:r w:rsidRPr="00FF2F95">
              <w:rPr>
                <w:sz w:val="24"/>
                <w:szCs w:val="24"/>
              </w:rPr>
              <w:t xml:space="preserve">. 20 века. </w:t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FF2F95">
              <w:rPr>
                <w:sz w:val="24"/>
                <w:szCs w:val="24"/>
              </w:rPr>
              <w:t>Верховажский</w:t>
            </w:r>
            <w:proofErr w:type="spellEnd"/>
            <w:r w:rsidRPr="00FF2F95">
              <w:rPr>
                <w:sz w:val="24"/>
                <w:szCs w:val="24"/>
              </w:rPr>
              <w:t xml:space="preserve"> р-н, </w:t>
            </w:r>
            <w:proofErr w:type="gramStart"/>
            <w:r w:rsidRPr="00FF2F95">
              <w:rPr>
                <w:sz w:val="24"/>
                <w:szCs w:val="24"/>
              </w:rPr>
              <w:t>Вологодская</w:t>
            </w:r>
            <w:proofErr w:type="gramEnd"/>
            <w:r w:rsidRPr="00FF2F95">
              <w:rPr>
                <w:sz w:val="24"/>
                <w:szCs w:val="24"/>
              </w:rPr>
              <w:t xml:space="preserve"> обл. </w:t>
            </w:r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proofErr w:type="spellStart"/>
            <w:r w:rsidRPr="00FF2F95">
              <w:rPr>
                <w:sz w:val="24"/>
                <w:szCs w:val="24"/>
              </w:rPr>
              <w:t>Шелотский</w:t>
            </w:r>
            <w:proofErr w:type="spellEnd"/>
            <w:r w:rsidRPr="00FF2F95">
              <w:rPr>
                <w:sz w:val="24"/>
                <w:szCs w:val="24"/>
              </w:rPr>
              <w:t xml:space="preserve"> с.с., д. </w:t>
            </w:r>
            <w:proofErr w:type="spellStart"/>
            <w:r w:rsidRPr="00FF2F95">
              <w:rPr>
                <w:sz w:val="24"/>
                <w:szCs w:val="24"/>
              </w:rPr>
              <w:t>Плесо</w:t>
            </w:r>
            <w:proofErr w:type="spellEnd"/>
          </w:p>
          <w:p w:rsidR="00F96643" w:rsidRPr="00FF2F95" w:rsidRDefault="00F96643" w:rsidP="00500C6F">
            <w:pPr>
              <w:jc w:val="center"/>
              <w:rPr>
                <w:sz w:val="24"/>
                <w:szCs w:val="24"/>
              </w:rPr>
            </w:pPr>
            <w:r w:rsidRPr="00FF2F95">
              <w:rPr>
                <w:sz w:val="24"/>
                <w:szCs w:val="24"/>
              </w:rPr>
              <w:t>Дерево, роспись. ККМП.</w:t>
            </w:r>
          </w:p>
        </w:tc>
        <w:tc>
          <w:tcPr>
            <w:tcW w:w="3407" w:type="dxa"/>
            <w:vMerge/>
          </w:tcPr>
          <w:p w:rsidR="00F96643" w:rsidRPr="00CC0578" w:rsidRDefault="00F96643" w:rsidP="00500C6F">
            <w:pPr>
              <w:rPr>
                <w:color w:val="FF0000"/>
              </w:rPr>
            </w:pPr>
          </w:p>
        </w:tc>
      </w:tr>
    </w:tbl>
    <w:p w:rsidR="00F96643" w:rsidRPr="001B30D6" w:rsidRDefault="00F96643" w:rsidP="00F96643">
      <w:pPr>
        <w:jc w:val="center"/>
        <w:rPr>
          <w:b/>
          <w:i/>
          <w:sz w:val="28"/>
          <w:szCs w:val="28"/>
        </w:rPr>
      </w:pPr>
      <w:r w:rsidRPr="001B30D6">
        <w:rPr>
          <w:i/>
          <w:sz w:val="28"/>
          <w:szCs w:val="28"/>
        </w:rPr>
        <w:t xml:space="preserve">Работы, написанные </w:t>
      </w:r>
      <w:proofErr w:type="gramStart"/>
      <w:r w:rsidRPr="001B30D6">
        <w:rPr>
          <w:i/>
          <w:sz w:val="28"/>
          <w:szCs w:val="28"/>
        </w:rPr>
        <w:t>обучающимися</w:t>
      </w:r>
      <w:proofErr w:type="gramEnd"/>
      <w:r w:rsidRPr="001B30D6">
        <w:rPr>
          <w:i/>
          <w:sz w:val="28"/>
          <w:szCs w:val="28"/>
        </w:rPr>
        <w:t xml:space="preserve"> в процессе освоения росписи</w:t>
      </w:r>
    </w:p>
    <w:p w:rsidR="00F96643" w:rsidRPr="00CC0578" w:rsidRDefault="00F96643" w:rsidP="00F96643">
      <w:pPr>
        <w:jc w:val="center"/>
        <w:rPr>
          <w:b/>
          <w:i/>
          <w:color w:val="FF0000"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inline distT="0" distB="0" distL="0" distR="0">
            <wp:extent cx="1409065" cy="1315085"/>
            <wp:effectExtent l="19050" t="0" r="635" b="0"/>
            <wp:docPr id="27" name="Рисунок 27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2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65" cy="131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</w:rPr>
        <w:drawing>
          <wp:inline distT="0" distB="0" distL="0" distR="0">
            <wp:extent cx="1214755" cy="1271270"/>
            <wp:effectExtent l="19050" t="0" r="4445" b="0"/>
            <wp:docPr id="28" name="Рисунок 28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2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0578">
        <w:rPr>
          <w:b/>
          <w:i/>
          <w:color w:val="FF0000"/>
          <w:sz w:val="28"/>
          <w:szCs w:val="28"/>
        </w:rPr>
        <w:t xml:space="preserve">   </w:t>
      </w:r>
      <w:r>
        <w:rPr>
          <w:b/>
          <w:i/>
          <w:noProof/>
          <w:color w:val="FF0000"/>
          <w:sz w:val="28"/>
          <w:szCs w:val="28"/>
        </w:rPr>
        <w:drawing>
          <wp:inline distT="0" distB="0" distL="0" distR="0">
            <wp:extent cx="3087370" cy="1283970"/>
            <wp:effectExtent l="19050" t="0" r="0" b="0"/>
            <wp:docPr id="29" name="Рисунок 29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370" cy="128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0578">
        <w:rPr>
          <w:rStyle w:val="a"/>
          <w:snapToGrid w:val="0"/>
          <w:color w:val="FF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i/>
          <w:noProof/>
          <w:color w:val="FF0000"/>
          <w:sz w:val="28"/>
          <w:szCs w:val="28"/>
        </w:rPr>
        <w:drawing>
          <wp:inline distT="0" distB="0" distL="0" distR="0">
            <wp:extent cx="1459230" cy="1165225"/>
            <wp:effectExtent l="19050" t="0" r="7620" b="0"/>
            <wp:docPr id="30" name="Рисунок 30" descr="DSC01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SC010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0578">
        <w:rPr>
          <w:b/>
          <w:i/>
          <w:color w:val="FF0000"/>
          <w:sz w:val="28"/>
          <w:szCs w:val="28"/>
        </w:rPr>
        <w:t xml:space="preserve"> </w:t>
      </w:r>
      <w:r>
        <w:rPr>
          <w:b/>
          <w:i/>
          <w:noProof/>
          <w:color w:val="FF0000"/>
          <w:sz w:val="28"/>
          <w:szCs w:val="28"/>
        </w:rPr>
        <w:drawing>
          <wp:inline distT="0" distB="0" distL="0" distR="0">
            <wp:extent cx="2167255" cy="1910080"/>
            <wp:effectExtent l="19050" t="0" r="4445" b="0"/>
            <wp:docPr id="31" name="Рисунок 3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191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0578">
        <w:rPr>
          <w:rStyle w:val="a"/>
          <w:snapToGrid w:val="0"/>
          <w:color w:val="FF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i/>
          <w:noProof/>
          <w:color w:val="FF0000"/>
          <w:sz w:val="28"/>
          <w:szCs w:val="28"/>
        </w:rPr>
        <w:drawing>
          <wp:inline distT="0" distB="0" distL="0" distR="0">
            <wp:extent cx="1014730" cy="1715770"/>
            <wp:effectExtent l="19050" t="0" r="0" b="0"/>
            <wp:docPr id="32" name="Рисунок 32" descr="DSC0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SC010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643" w:rsidRPr="00CC0578" w:rsidRDefault="00F96643" w:rsidP="00F96643">
      <w:pPr>
        <w:jc w:val="center"/>
        <w:rPr>
          <w:i/>
          <w:color w:val="FF0000"/>
          <w:sz w:val="28"/>
          <w:szCs w:val="28"/>
        </w:rPr>
      </w:pPr>
      <w:r w:rsidRPr="00CC0578">
        <w:rPr>
          <w:b/>
          <w:color w:val="FF0000"/>
          <w:sz w:val="28"/>
          <w:szCs w:val="28"/>
        </w:rPr>
        <w:tab/>
      </w:r>
    </w:p>
    <w:p w:rsidR="00F96643" w:rsidRPr="00CC0578" w:rsidRDefault="00F96643" w:rsidP="00F96643">
      <w:pPr>
        <w:tabs>
          <w:tab w:val="left" w:pos="6380"/>
        </w:tabs>
        <w:rPr>
          <w:b/>
          <w:color w:val="FF0000"/>
          <w:sz w:val="28"/>
          <w:szCs w:val="28"/>
        </w:rPr>
      </w:pPr>
    </w:p>
    <w:p w:rsidR="00F96643" w:rsidRPr="00CC0578" w:rsidRDefault="00F96643" w:rsidP="00F96643">
      <w:pPr>
        <w:jc w:val="center"/>
        <w:rPr>
          <w:i/>
          <w:color w:val="FF0000"/>
          <w:sz w:val="28"/>
          <w:szCs w:val="28"/>
        </w:rPr>
      </w:pPr>
    </w:p>
    <w:p w:rsidR="00F96643" w:rsidRPr="00CC0578" w:rsidRDefault="00F96643" w:rsidP="00F96643">
      <w:pPr>
        <w:jc w:val="center"/>
        <w:rPr>
          <w:i/>
          <w:color w:val="FF0000"/>
          <w:sz w:val="28"/>
          <w:szCs w:val="28"/>
        </w:rPr>
      </w:pPr>
    </w:p>
    <w:p w:rsidR="00F96643" w:rsidRPr="00CC0578" w:rsidRDefault="00F96643" w:rsidP="00F96643">
      <w:pPr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1359535" cy="3070225"/>
            <wp:effectExtent l="19050" t="0" r="0" b="0"/>
            <wp:docPr id="1" name="Рисунок 2" descr="DSC00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0015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1802" r="20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307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0578">
        <w:rPr>
          <w:b/>
          <w:color w:val="FF0000"/>
          <w:sz w:val="28"/>
          <w:szCs w:val="28"/>
        </w:rPr>
        <w:t xml:space="preserve">    </w:t>
      </w:r>
      <w:r>
        <w:rPr>
          <w:b/>
          <w:noProof/>
          <w:color w:val="FF0000"/>
          <w:sz w:val="28"/>
          <w:szCs w:val="28"/>
        </w:rPr>
        <w:drawing>
          <wp:inline distT="0" distB="0" distL="0" distR="0">
            <wp:extent cx="1885315" cy="3037840"/>
            <wp:effectExtent l="0" t="0" r="635" b="0"/>
            <wp:docPr id="33" name="Рисунок 33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-2257" t="1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15" cy="303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0578">
        <w:rPr>
          <w:b/>
          <w:color w:val="FF0000"/>
          <w:sz w:val="28"/>
          <w:szCs w:val="28"/>
        </w:rPr>
        <w:t xml:space="preserve">  </w:t>
      </w:r>
      <w:r>
        <w:rPr>
          <w:b/>
          <w:noProof/>
          <w:color w:val="FF0000"/>
          <w:sz w:val="28"/>
          <w:szCs w:val="28"/>
        </w:rPr>
        <w:drawing>
          <wp:inline distT="0" distB="0" distL="0" distR="0">
            <wp:extent cx="2248535" cy="3037840"/>
            <wp:effectExtent l="19050" t="0" r="0" b="0"/>
            <wp:docPr id="34" name="Рисунок 34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535" cy="303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643" w:rsidRPr="001B30D6" w:rsidRDefault="00F96643" w:rsidP="00F96643">
      <w:pPr>
        <w:rPr>
          <w:b/>
          <w:sz w:val="24"/>
          <w:szCs w:val="24"/>
        </w:rPr>
      </w:pPr>
      <w:r>
        <w:rPr>
          <w:sz w:val="24"/>
          <w:szCs w:val="24"/>
        </w:rPr>
        <w:t xml:space="preserve">             </w:t>
      </w:r>
      <w:r w:rsidRPr="001B30D6">
        <w:rPr>
          <w:sz w:val="24"/>
          <w:szCs w:val="24"/>
        </w:rPr>
        <w:t xml:space="preserve">Панно «Матрешка»      </w:t>
      </w:r>
      <w:r>
        <w:rPr>
          <w:sz w:val="24"/>
          <w:szCs w:val="24"/>
        </w:rPr>
        <w:t xml:space="preserve">   </w:t>
      </w:r>
      <w:r w:rsidRPr="001B30D6">
        <w:rPr>
          <w:sz w:val="24"/>
          <w:szCs w:val="24"/>
        </w:rPr>
        <w:t xml:space="preserve">  Панно «Цветочное»</w:t>
      </w:r>
      <w:r w:rsidRPr="001B30D6">
        <w:rPr>
          <w:b/>
          <w:sz w:val="24"/>
          <w:szCs w:val="24"/>
        </w:rPr>
        <w:t xml:space="preserve">   </w:t>
      </w:r>
      <w:r>
        <w:rPr>
          <w:b/>
          <w:sz w:val="24"/>
          <w:szCs w:val="24"/>
        </w:rPr>
        <w:t xml:space="preserve">            </w:t>
      </w:r>
      <w:r w:rsidRPr="001B30D6">
        <w:rPr>
          <w:b/>
          <w:sz w:val="24"/>
          <w:szCs w:val="24"/>
        </w:rPr>
        <w:t xml:space="preserve">   </w:t>
      </w:r>
      <w:r w:rsidRPr="001B30D6">
        <w:rPr>
          <w:sz w:val="24"/>
          <w:szCs w:val="24"/>
        </w:rPr>
        <w:t>Панно «Любимой бабушке»</w:t>
      </w:r>
    </w:p>
    <w:p w:rsidR="00F96643" w:rsidRPr="00CC0578" w:rsidRDefault="00F96643" w:rsidP="00F96643">
      <w:pPr>
        <w:jc w:val="center"/>
        <w:rPr>
          <w:b/>
          <w:color w:val="FF0000"/>
          <w:sz w:val="28"/>
          <w:szCs w:val="28"/>
        </w:rPr>
      </w:pPr>
    </w:p>
    <w:p w:rsidR="00F96643" w:rsidRPr="00CC0578" w:rsidRDefault="00F96643" w:rsidP="00F96643">
      <w:pPr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inline distT="0" distB="0" distL="0" distR="0">
            <wp:extent cx="2411095" cy="1734820"/>
            <wp:effectExtent l="19050" t="0" r="8255" b="0"/>
            <wp:docPr id="35" name="Рисунок 35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2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95" cy="173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643" w:rsidRPr="001B30D6" w:rsidRDefault="00F96643" w:rsidP="00F96643">
      <w:pPr>
        <w:jc w:val="center"/>
        <w:rPr>
          <w:b/>
          <w:sz w:val="24"/>
          <w:szCs w:val="24"/>
        </w:rPr>
      </w:pPr>
      <w:r w:rsidRPr="001B30D6">
        <w:rPr>
          <w:sz w:val="24"/>
          <w:szCs w:val="24"/>
        </w:rPr>
        <w:t xml:space="preserve">       Панно «Лев-оберег»</w:t>
      </w:r>
    </w:p>
    <w:p w:rsidR="00F96643" w:rsidRPr="00CC0578" w:rsidRDefault="00F96643" w:rsidP="00F96643">
      <w:pPr>
        <w:rPr>
          <w:color w:val="FF0000"/>
          <w:szCs w:val="28"/>
        </w:rPr>
      </w:pPr>
    </w:p>
    <w:p w:rsidR="00F96643" w:rsidRPr="00CC0578" w:rsidRDefault="00F96643" w:rsidP="00F96643">
      <w:pPr>
        <w:rPr>
          <w:color w:val="FF0000"/>
          <w:sz w:val="28"/>
          <w:szCs w:val="28"/>
        </w:rPr>
      </w:pPr>
      <w:r w:rsidRPr="00CC0578">
        <w:rPr>
          <w:color w:val="FF0000"/>
          <w:szCs w:val="28"/>
        </w:rPr>
        <w:t xml:space="preserve">  </w:t>
      </w:r>
    </w:p>
    <w:p w:rsidR="00BA26B1" w:rsidRDefault="00BA26B1"/>
    <w:sectPr w:rsidR="00BA26B1" w:rsidSect="00F96643">
      <w:pgSz w:w="11909" w:h="16834"/>
      <w:pgMar w:top="624" w:right="340" w:bottom="510" w:left="227" w:header="720" w:footer="720" w:gutter="0"/>
      <w:cols w:space="6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CF965420"/>
    <w:lvl w:ilvl="0">
      <w:numFmt w:val="bullet"/>
      <w:lvlText w:val="*"/>
      <w:lvlJc w:val="left"/>
    </w:lvl>
  </w:abstractNum>
  <w:abstractNum w:abstractNumId="1">
    <w:nsid w:val="5C9804B6"/>
    <w:multiLevelType w:val="hybridMultilevel"/>
    <w:tmpl w:val="065A08C8"/>
    <w:lvl w:ilvl="0" w:tplc="5E4C280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2"/>
  <w:proofState w:spelling="clean" w:grammar="clean"/>
  <w:defaultTabStop w:val="708"/>
  <w:characterSpacingControl w:val="doNotCompress"/>
  <w:compat/>
  <w:rsids>
    <w:rsidRoot w:val="00F96643"/>
    <w:rsid w:val="00992618"/>
    <w:rsid w:val="00BA26B1"/>
    <w:rsid w:val="00DF1BA4"/>
    <w:rsid w:val="00F966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64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96643"/>
    <w:pPr>
      <w:keepNext/>
      <w:widowControl/>
      <w:autoSpaceDE/>
      <w:autoSpaceDN/>
      <w:adjustRightInd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96643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"/>
    <w:basedOn w:val="a"/>
    <w:link w:val="a4"/>
    <w:rsid w:val="00F96643"/>
    <w:pPr>
      <w:widowControl/>
      <w:autoSpaceDE/>
      <w:autoSpaceDN/>
      <w:adjustRightInd/>
    </w:pPr>
    <w:rPr>
      <w:sz w:val="28"/>
    </w:rPr>
  </w:style>
  <w:style w:type="character" w:customStyle="1" w:styleId="a4">
    <w:name w:val="Основной текст Знак"/>
    <w:basedOn w:val="a0"/>
    <w:link w:val="a3"/>
    <w:rsid w:val="00F9664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Normal (Web)"/>
    <w:basedOn w:val="a"/>
    <w:uiPriority w:val="99"/>
    <w:unhideWhenUsed/>
    <w:rsid w:val="00F96643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F9664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664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1455</Words>
  <Characters>8297</Characters>
  <Application>Microsoft Office Word</Application>
  <DocSecurity>0</DocSecurity>
  <Lines>69</Lines>
  <Paragraphs>19</Paragraphs>
  <ScaleCrop>false</ScaleCrop>
  <Company/>
  <LinksUpToDate>false</LinksUpToDate>
  <CharactersWithSpaces>9733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2018-05-14T07:23:00Z</dcterms:created>
  <dcterms:modified xsi:type="dcterms:W3CDTF">2018-05-14T07:24:00Z</dcterms:modified>
</cp:coreProperties>
</file>